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B6AD" w14:textId="64DDF779" w:rsidR="00F57771" w:rsidRPr="005C1218" w:rsidRDefault="00EC6A21" w:rsidP="006C077D">
      <w:pPr>
        <w:rPr>
          <w:color w:val="007097"/>
        </w:rPr>
      </w:pPr>
      <w:r>
        <w:t xml:space="preserve"> </w:t>
      </w:r>
    </w:p>
    <w:p w14:paraId="241186A7" w14:textId="5941AC33" w:rsidR="005C1218" w:rsidRPr="005C1218" w:rsidRDefault="005C1218" w:rsidP="006C077D">
      <w:pPr>
        <w:rPr>
          <w:rFonts w:ascii="Century Gothic" w:hAnsi="Century Gothic"/>
          <w:b/>
          <w:bCs/>
          <w:color w:val="007097"/>
          <w:sz w:val="72"/>
          <w:szCs w:val="72"/>
        </w:rPr>
      </w:pPr>
      <w:r w:rsidRPr="005C1218">
        <w:rPr>
          <w:rFonts w:ascii="Century Gothic" w:hAnsi="Century Gothic"/>
          <w:b/>
          <w:bCs/>
          <w:color w:val="007097"/>
          <w:sz w:val="72"/>
          <w:szCs w:val="72"/>
        </w:rPr>
        <w:t>Children and Young People</w:t>
      </w:r>
    </w:p>
    <w:p w14:paraId="2F183DB7" w14:textId="50194CF9" w:rsidR="005C1218" w:rsidRDefault="002A24E9" w:rsidP="006C077D">
      <w:r>
        <w:rPr>
          <w:noProof/>
        </w:rPr>
        <mc:AlternateContent>
          <mc:Choice Requires="wps">
            <w:drawing>
              <wp:anchor distT="0" distB="0" distL="114300" distR="114300" simplePos="0" relativeHeight="251659264" behindDoc="0" locked="0" layoutInCell="1" allowOverlap="1" wp14:anchorId="75AAD8BA" wp14:editId="5C01A459">
                <wp:simplePos x="0" y="0"/>
                <wp:positionH relativeFrom="column">
                  <wp:posOffset>5786</wp:posOffset>
                </wp:positionH>
                <wp:positionV relativeFrom="paragraph">
                  <wp:posOffset>160880</wp:posOffset>
                </wp:positionV>
                <wp:extent cx="6551271" cy="0"/>
                <wp:effectExtent l="0" t="0" r="15240" b="12700"/>
                <wp:wrapNone/>
                <wp:docPr id="2000029225"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23F8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0E564586" w14:textId="50045BEA" w:rsidR="005E49D9" w:rsidRPr="005C1218" w:rsidRDefault="005E49D9" w:rsidP="005C1218">
      <w:pPr>
        <w:spacing w:after="0"/>
        <w:rPr>
          <w:rFonts w:ascii="Century Gothic" w:hAnsi="Century Gothic"/>
          <w:b/>
          <w:bCs/>
          <w:color w:val="B93F12"/>
          <w:sz w:val="36"/>
          <w:szCs w:val="36"/>
        </w:rPr>
      </w:pPr>
      <w:r w:rsidRPr="005C1218">
        <w:rPr>
          <w:rFonts w:ascii="Century Gothic" w:hAnsi="Century Gothic"/>
          <w:b/>
          <w:bCs/>
          <w:color w:val="B93F12"/>
          <w:sz w:val="36"/>
          <w:szCs w:val="36"/>
        </w:rPr>
        <w:t>Lets Talk About Loss</w:t>
      </w:r>
    </w:p>
    <w:p w14:paraId="1EB5EE10" w14:textId="77777777" w:rsidR="005E49D9" w:rsidRDefault="005E49D9" w:rsidP="005E49D9">
      <w:pPr>
        <w:autoSpaceDE w:val="0"/>
        <w:autoSpaceDN w:val="0"/>
        <w:adjustRightInd w:val="0"/>
        <w:spacing w:after="0" w:line="240" w:lineRule="auto"/>
        <w:rPr>
          <w:rFonts w:ascii="Century Gothic" w:hAnsi="Century Gothic" w:cs="ArialMT"/>
          <w:kern w:val="0"/>
          <w:sz w:val="24"/>
          <w:szCs w:val="24"/>
        </w:rPr>
      </w:pPr>
      <w:hyperlink r:id="rId10" w:history="1">
        <w:r w:rsidRPr="00E649FB">
          <w:rPr>
            <w:rStyle w:val="Hyperlink"/>
            <w:rFonts w:ascii="Century Gothic" w:hAnsi="Century Gothic" w:cs="ArialMT"/>
            <w:kern w:val="0"/>
            <w:sz w:val="24"/>
            <w:szCs w:val="24"/>
          </w:rPr>
          <w:t>https://letstalkaboutloss.org/</w:t>
        </w:r>
      </w:hyperlink>
    </w:p>
    <w:p w14:paraId="447AA11F" w14:textId="77777777" w:rsidR="005E49D9" w:rsidRPr="007E24DF" w:rsidRDefault="005E49D9" w:rsidP="005E49D9">
      <w:pPr>
        <w:autoSpaceDE w:val="0"/>
        <w:autoSpaceDN w:val="0"/>
        <w:adjustRightInd w:val="0"/>
        <w:spacing w:after="0" w:line="240" w:lineRule="auto"/>
        <w:rPr>
          <w:rFonts w:ascii="Century Gothic" w:hAnsi="Century Gothic" w:cs="ArialMT"/>
          <w:kern w:val="0"/>
          <w:sz w:val="24"/>
          <w:szCs w:val="24"/>
        </w:rPr>
      </w:pPr>
    </w:p>
    <w:p w14:paraId="2F83FCC7" w14:textId="77777777" w:rsidR="005E49D9" w:rsidRPr="00962DAE" w:rsidRDefault="005E49D9" w:rsidP="005E49D9">
      <w:pPr>
        <w:pStyle w:val="ListParagraph"/>
        <w:numPr>
          <w:ilvl w:val="0"/>
          <w:numId w:val="31"/>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Let’s Talk About Loss supports young people aged 18-35 who are bereaved. Whoever</w:t>
      </w:r>
      <w:r>
        <w:rPr>
          <w:rFonts w:ascii="Century Gothic" w:hAnsi="Century Gothic" w:cs="ArialMT"/>
          <w:kern w:val="0"/>
          <w:sz w:val="24"/>
          <w:szCs w:val="24"/>
        </w:rPr>
        <w:t xml:space="preserve"> </w:t>
      </w:r>
      <w:r w:rsidRPr="00962DAE">
        <w:rPr>
          <w:rFonts w:ascii="Century Gothic" w:hAnsi="Century Gothic" w:cs="ArialMT"/>
          <w:kern w:val="0"/>
          <w:sz w:val="24"/>
          <w:szCs w:val="24"/>
        </w:rPr>
        <w:t>you’ve lost, we are a safe space to talk about that loss in a fun, relaxed environment.</w:t>
      </w:r>
    </w:p>
    <w:p w14:paraId="758521F3" w14:textId="77777777" w:rsidR="005E49D9" w:rsidRPr="00962DAE" w:rsidRDefault="005E49D9" w:rsidP="005E49D9">
      <w:pPr>
        <w:pStyle w:val="ListParagraph"/>
        <w:numPr>
          <w:ilvl w:val="0"/>
          <w:numId w:val="31"/>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Beth French set up Let’s Talk About Loss after she lost her mum when she was 20. Her grief made her feel lonely and confused, so she set up Let’s Talk About Loss to create a space</w:t>
      </w:r>
      <w:r>
        <w:rPr>
          <w:rFonts w:ascii="Century Gothic" w:hAnsi="Century Gothic" w:cs="ArialMT"/>
          <w:kern w:val="0"/>
          <w:sz w:val="24"/>
          <w:szCs w:val="24"/>
        </w:rPr>
        <w:t xml:space="preserve"> </w:t>
      </w:r>
      <w:r w:rsidRPr="00962DAE">
        <w:rPr>
          <w:rFonts w:ascii="Century Gothic" w:hAnsi="Century Gothic" w:cs="ArialMT"/>
          <w:kern w:val="0"/>
          <w:sz w:val="24"/>
          <w:szCs w:val="24"/>
        </w:rPr>
        <w:t>where grief wasn’t a taboo subject.</w:t>
      </w:r>
    </w:p>
    <w:p w14:paraId="0EDD6ECD" w14:textId="2A6043FF" w:rsidR="00F57771" w:rsidRPr="005C1218" w:rsidRDefault="005E49D9" w:rsidP="000E3E8C">
      <w:pPr>
        <w:pStyle w:val="ListParagraph"/>
        <w:numPr>
          <w:ilvl w:val="0"/>
          <w:numId w:val="31"/>
        </w:numPr>
        <w:autoSpaceDE w:val="0"/>
        <w:autoSpaceDN w:val="0"/>
        <w:adjustRightInd w:val="0"/>
        <w:spacing w:after="0" w:line="240" w:lineRule="auto"/>
        <w:rPr>
          <w:rFonts w:ascii="Century Gothic" w:hAnsi="Century Gothic" w:cs="ArialMT"/>
          <w:kern w:val="0"/>
          <w:sz w:val="24"/>
          <w:szCs w:val="24"/>
        </w:rPr>
      </w:pPr>
      <w:r w:rsidRPr="00962DAE">
        <w:rPr>
          <w:rFonts w:ascii="Century Gothic" w:hAnsi="Century Gothic" w:cs="ArialMT"/>
          <w:kern w:val="0"/>
          <w:sz w:val="24"/>
          <w:szCs w:val="24"/>
        </w:rPr>
        <w:t>We have over 35 meet ups across the UK that meet once a month to talk about loss in a</w:t>
      </w:r>
      <w:r>
        <w:rPr>
          <w:rFonts w:ascii="Century Gothic" w:hAnsi="Century Gothic" w:cs="ArialMT"/>
          <w:kern w:val="0"/>
          <w:sz w:val="24"/>
          <w:szCs w:val="24"/>
        </w:rPr>
        <w:t xml:space="preserve"> </w:t>
      </w:r>
      <w:r w:rsidRPr="00962DAE">
        <w:rPr>
          <w:rFonts w:ascii="Century Gothic" w:hAnsi="Century Gothic" w:cs="ArialMT"/>
          <w:kern w:val="0"/>
          <w:sz w:val="24"/>
          <w:szCs w:val="24"/>
        </w:rPr>
        <w:t>safe, fun, relaxed space. Online meets ups available.</w:t>
      </w:r>
    </w:p>
    <w:p w14:paraId="776B39A1" w14:textId="2FB88B6D" w:rsidR="005E49D9" w:rsidRDefault="002A24E9" w:rsidP="002A24E9">
      <w:pPr>
        <w:pStyle w:val="ListParagraph"/>
      </w:pPr>
      <w:r>
        <w:rPr>
          <w:noProof/>
        </w:rPr>
        <mc:AlternateContent>
          <mc:Choice Requires="wps">
            <w:drawing>
              <wp:anchor distT="0" distB="0" distL="114300" distR="114300" simplePos="0" relativeHeight="251661312" behindDoc="0" locked="0" layoutInCell="1" allowOverlap="1" wp14:anchorId="76604B84" wp14:editId="673E0462">
                <wp:simplePos x="0" y="0"/>
                <wp:positionH relativeFrom="column">
                  <wp:posOffset>5786</wp:posOffset>
                </wp:positionH>
                <wp:positionV relativeFrom="paragraph">
                  <wp:posOffset>160880</wp:posOffset>
                </wp:positionV>
                <wp:extent cx="6551271" cy="0"/>
                <wp:effectExtent l="0" t="0" r="15240" b="12700"/>
                <wp:wrapNone/>
                <wp:docPr id="31154263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B36F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10ABB63D" w14:textId="77777777" w:rsidR="005E49D9" w:rsidRPr="005C1218" w:rsidRDefault="005E49D9" w:rsidP="005C1218">
      <w:pPr>
        <w:spacing w:after="0"/>
        <w:rPr>
          <w:rFonts w:ascii="Century Gothic" w:hAnsi="Century Gothic"/>
          <w:b/>
          <w:bCs/>
          <w:color w:val="B93F12"/>
          <w:sz w:val="36"/>
          <w:szCs w:val="36"/>
        </w:rPr>
      </w:pPr>
      <w:r w:rsidRPr="005C1218">
        <w:rPr>
          <w:rFonts w:ascii="Century Gothic" w:hAnsi="Century Gothic"/>
          <w:b/>
          <w:bCs/>
          <w:color w:val="B93F12"/>
          <w:sz w:val="36"/>
          <w:szCs w:val="36"/>
        </w:rPr>
        <w:t>Hope again</w:t>
      </w:r>
    </w:p>
    <w:p w14:paraId="267AECF2" w14:textId="77777777" w:rsidR="005E49D9" w:rsidRDefault="005E49D9" w:rsidP="005E49D9">
      <w:pPr>
        <w:rPr>
          <w:rFonts w:ascii="Century Gothic" w:hAnsi="Century Gothic"/>
          <w:sz w:val="24"/>
          <w:szCs w:val="24"/>
        </w:rPr>
      </w:pPr>
      <w:hyperlink r:id="rId11" w:history="1">
        <w:r w:rsidRPr="000F6D09">
          <w:rPr>
            <w:rStyle w:val="Hyperlink"/>
            <w:rFonts w:ascii="Century Gothic" w:hAnsi="Century Gothic"/>
            <w:sz w:val="24"/>
            <w:szCs w:val="24"/>
          </w:rPr>
          <w:t>Hope Again</w:t>
        </w:r>
      </w:hyperlink>
    </w:p>
    <w:p w14:paraId="54E0CEE3" w14:textId="77777777" w:rsidR="005E49D9" w:rsidRPr="000F6D09" w:rsidRDefault="005E49D9" w:rsidP="005E49D9">
      <w:pPr>
        <w:rPr>
          <w:rFonts w:ascii="Century Gothic" w:hAnsi="Century Gothic"/>
          <w:sz w:val="24"/>
          <w:szCs w:val="24"/>
        </w:rPr>
      </w:pPr>
      <w:r w:rsidRPr="000F6D09">
        <w:rPr>
          <w:rFonts w:ascii="Century Gothic" w:hAnsi="Century Gothic"/>
          <w:sz w:val="24"/>
          <w:szCs w:val="24"/>
        </w:rPr>
        <w:t>hopeagain@cruse.org.uk</w:t>
      </w:r>
    </w:p>
    <w:p w14:paraId="4F6DC589" w14:textId="77777777" w:rsidR="005E49D9" w:rsidRPr="000F6D09" w:rsidRDefault="005E49D9" w:rsidP="005E49D9">
      <w:pPr>
        <w:rPr>
          <w:rFonts w:ascii="Century Gothic" w:hAnsi="Century Gothic"/>
          <w:sz w:val="24"/>
          <w:szCs w:val="24"/>
        </w:rPr>
      </w:pPr>
      <w:r w:rsidRPr="000F6D09">
        <w:rPr>
          <w:rFonts w:ascii="Century Gothic" w:hAnsi="Century Gothic"/>
          <w:sz w:val="24"/>
          <w:szCs w:val="24"/>
        </w:rPr>
        <w:t>0808 808 1677</w:t>
      </w:r>
    </w:p>
    <w:p w14:paraId="41400843" w14:textId="77777777" w:rsidR="005E49D9" w:rsidRPr="000F6D09" w:rsidRDefault="005E49D9" w:rsidP="005E49D9">
      <w:pPr>
        <w:rPr>
          <w:rFonts w:ascii="Century Gothic" w:hAnsi="Century Gothic"/>
          <w:sz w:val="24"/>
          <w:szCs w:val="24"/>
        </w:rPr>
      </w:pPr>
    </w:p>
    <w:p w14:paraId="5089D6F8" w14:textId="77777777" w:rsidR="005E49D9" w:rsidRPr="000F6D09" w:rsidRDefault="005E49D9" w:rsidP="005E49D9">
      <w:pPr>
        <w:rPr>
          <w:rFonts w:ascii="Century Gothic" w:hAnsi="Century Gothic"/>
          <w:sz w:val="24"/>
          <w:szCs w:val="24"/>
        </w:rPr>
      </w:pPr>
      <w:r w:rsidRPr="000F6D09">
        <w:rPr>
          <w:rFonts w:ascii="Century Gothic" w:hAnsi="Century Gothic"/>
          <w:sz w:val="24"/>
          <w:szCs w:val="24"/>
        </w:rPr>
        <w:t>Hope Again is the youth website of Cruse Bereavement Support. It is a safe place where you can learn from other young people, how to cope with grief, and feel less alone.</w:t>
      </w:r>
    </w:p>
    <w:p w14:paraId="5308BFC2" w14:textId="77777777" w:rsidR="005E49D9" w:rsidRPr="000F6D09" w:rsidRDefault="005E49D9" w:rsidP="005E49D9">
      <w:pPr>
        <w:rPr>
          <w:rFonts w:ascii="Century Gothic" w:hAnsi="Century Gothic"/>
          <w:sz w:val="24"/>
          <w:szCs w:val="24"/>
        </w:rPr>
      </w:pPr>
      <w:r w:rsidRPr="000F6D09">
        <w:rPr>
          <w:rFonts w:ascii="Century Gothic" w:hAnsi="Century Gothic"/>
          <w:sz w:val="24"/>
          <w:szCs w:val="24"/>
        </w:rPr>
        <w:t>Here you will find information about our services, a listening ear from other young people and advice for any young person dealing with the loss of a loved one.</w:t>
      </w:r>
    </w:p>
    <w:p w14:paraId="11B16340" w14:textId="77777777" w:rsidR="005E49D9" w:rsidRPr="000F6D09" w:rsidRDefault="005E49D9" w:rsidP="005E49D9">
      <w:pPr>
        <w:rPr>
          <w:rFonts w:ascii="Century Gothic" w:hAnsi="Century Gothic"/>
          <w:sz w:val="24"/>
          <w:szCs w:val="24"/>
        </w:rPr>
      </w:pPr>
      <w:r w:rsidRPr="000F6D09">
        <w:rPr>
          <w:rFonts w:ascii="Century Gothic" w:hAnsi="Century Gothic"/>
          <w:sz w:val="24"/>
          <w:szCs w:val="24"/>
        </w:rPr>
        <w:t>Hope Again provides somewhere to turn to when someone dies.</w:t>
      </w:r>
    </w:p>
    <w:p w14:paraId="5D3945B2" w14:textId="77777777" w:rsidR="005E49D9" w:rsidRPr="000F6D09" w:rsidRDefault="005E49D9" w:rsidP="005E49D9">
      <w:pPr>
        <w:rPr>
          <w:rFonts w:ascii="Century Gothic" w:hAnsi="Century Gothic"/>
          <w:sz w:val="24"/>
          <w:szCs w:val="24"/>
        </w:rPr>
      </w:pPr>
      <w:r w:rsidRPr="000F6D09">
        <w:rPr>
          <w:rFonts w:ascii="Century Gothic" w:hAnsi="Century Gothic"/>
          <w:sz w:val="24"/>
          <w:szCs w:val="24"/>
        </w:rPr>
        <w:t>Children</w:t>
      </w:r>
    </w:p>
    <w:p w14:paraId="7933A762" w14:textId="77777777" w:rsidR="005E49D9" w:rsidRPr="000F6D09" w:rsidRDefault="005E49D9" w:rsidP="005E49D9">
      <w:pPr>
        <w:rPr>
          <w:rFonts w:ascii="Century Gothic" w:hAnsi="Century Gothic"/>
          <w:sz w:val="24"/>
          <w:szCs w:val="24"/>
        </w:rPr>
      </w:pPr>
      <w:r w:rsidRPr="000F6D09">
        <w:rPr>
          <w:rFonts w:ascii="Century Gothic" w:hAnsi="Century Gothic"/>
          <w:sz w:val="24"/>
          <w:szCs w:val="24"/>
        </w:rPr>
        <w:t>Young people</w:t>
      </w:r>
    </w:p>
    <w:p w14:paraId="4DA9661E" w14:textId="77777777" w:rsidR="005E49D9" w:rsidRPr="000F6D09" w:rsidRDefault="005E49D9" w:rsidP="005E49D9">
      <w:pPr>
        <w:rPr>
          <w:rFonts w:ascii="Century Gothic" w:hAnsi="Century Gothic"/>
          <w:sz w:val="24"/>
          <w:szCs w:val="24"/>
        </w:rPr>
      </w:pPr>
      <w:r w:rsidRPr="000F6D09">
        <w:rPr>
          <w:rFonts w:ascii="Century Gothic" w:hAnsi="Century Gothic"/>
          <w:sz w:val="24"/>
          <w:szCs w:val="24"/>
        </w:rPr>
        <w:t>Support for parents</w:t>
      </w:r>
    </w:p>
    <w:p w14:paraId="76BF6F20" w14:textId="77777777" w:rsidR="005E49D9" w:rsidRDefault="005E49D9" w:rsidP="005E49D9">
      <w:pPr>
        <w:rPr>
          <w:rFonts w:ascii="Century Gothic" w:hAnsi="Century Gothic"/>
          <w:sz w:val="24"/>
          <w:szCs w:val="24"/>
        </w:rPr>
      </w:pPr>
      <w:r w:rsidRPr="000F6D09">
        <w:rPr>
          <w:rFonts w:ascii="Century Gothic" w:hAnsi="Century Gothic"/>
          <w:sz w:val="24"/>
          <w:szCs w:val="24"/>
        </w:rPr>
        <w:t>Advice and Information</w:t>
      </w:r>
    </w:p>
    <w:p w14:paraId="291723D9" w14:textId="77777777" w:rsidR="005E49D9" w:rsidRPr="00834407" w:rsidRDefault="005E49D9" w:rsidP="00834407"/>
    <w:p w14:paraId="606A937D" w14:textId="77777777" w:rsidR="00834407" w:rsidRPr="000575B2" w:rsidRDefault="00834407" w:rsidP="00834407">
      <w:pPr>
        <w:pStyle w:val="ListParagraph"/>
      </w:pPr>
      <w:r>
        <w:rPr>
          <w:noProof/>
        </w:rPr>
        <mc:AlternateContent>
          <mc:Choice Requires="wps">
            <w:drawing>
              <wp:anchor distT="0" distB="0" distL="114300" distR="114300" simplePos="0" relativeHeight="251663360" behindDoc="0" locked="0" layoutInCell="1" allowOverlap="1" wp14:anchorId="73A91952" wp14:editId="393D42BF">
                <wp:simplePos x="0" y="0"/>
                <wp:positionH relativeFrom="column">
                  <wp:posOffset>5786</wp:posOffset>
                </wp:positionH>
                <wp:positionV relativeFrom="paragraph">
                  <wp:posOffset>160880</wp:posOffset>
                </wp:positionV>
                <wp:extent cx="6551271" cy="0"/>
                <wp:effectExtent l="0" t="0" r="15240" b="12700"/>
                <wp:wrapNone/>
                <wp:docPr id="203902741"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259C2"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2B5DBBBF" w14:textId="77777777" w:rsidR="005E49D9" w:rsidRPr="00834407" w:rsidRDefault="005E49D9" w:rsidP="00834407">
      <w:pPr>
        <w:rPr>
          <w:rFonts w:ascii="Century Gothic" w:hAnsi="Century Gothic"/>
          <w:b/>
          <w:bCs/>
          <w:color w:val="B93F12"/>
          <w:sz w:val="36"/>
          <w:szCs w:val="36"/>
        </w:rPr>
      </w:pPr>
      <w:r w:rsidRPr="00834407">
        <w:rPr>
          <w:rFonts w:ascii="Century Gothic" w:hAnsi="Century Gothic"/>
          <w:b/>
          <w:bCs/>
          <w:color w:val="B93F12"/>
          <w:sz w:val="36"/>
          <w:szCs w:val="36"/>
        </w:rPr>
        <w:t>BUZZ US - Compass ()</w:t>
      </w:r>
    </w:p>
    <w:p w14:paraId="45F84742" w14:textId="77777777" w:rsidR="005E49D9" w:rsidRPr="000F6D09" w:rsidRDefault="005E49D9" w:rsidP="00834407">
      <w:pPr>
        <w:rPr>
          <w:rFonts w:ascii="Century Gothic" w:hAnsi="Century Gothic"/>
          <w:sz w:val="24"/>
          <w:szCs w:val="24"/>
        </w:rPr>
      </w:pPr>
      <w:r w:rsidRPr="000F6D09">
        <w:rPr>
          <w:rFonts w:ascii="Century Gothic" w:hAnsi="Century Gothic"/>
          <w:sz w:val="24"/>
          <w:szCs w:val="24"/>
        </w:rPr>
        <w:t>EMAIL</w:t>
      </w:r>
    </w:p>
    <w:p w14:paraId="60D283A5" w14:textId="77777777" w:rsidR="005E49D9" w:rsidRPr="000F6D09" w:rsidRDefault="005E49D9" w:rsidP="00834407">
      <w:pPr>
        <w:rPr>
          <w:rFonts w:ascii="Century Gothic" w:hAnsi="Century Gothic"/>
          <w:sz w:val="24"/>
          <w:szCs w:val="24"/>
        </w:rPr>
      </w:pPr>
    </w:p>
    <w:p w14:paraId="07113486" w14:textId="77777777" w:rsidR="005E49D9" w:rsidRPr="000F6D09" w:rsidRDefault="005E49D9" w:rsidP="00834407">
      <w:pPr>
        <w:rPr>
          <w:rFonts w:ascii="Century Gothic" w:hAnsi="Century Gothic"/>
          <w:sz w:val="24"/>
          <w:szCs w:val="24"/>
        </w:rPr>
      </w:pPr>
      <w:r w:rsidRPr="000F6D09">
        <w:rPr>
          <w:rFonts w:ascii="Century Gothic" w:hAnsi="Century Gothic"/>
          <w:sz w:val="24"/>
          <w:szCs w:val="24"/>
        </w:rPr>
        <w:t>Compass offers a confidential text messaging service to young people aged 11-18 across North Yorkshire.</w:t>
      </w:r>
    </w:p>
    <w:p w14:paraId="3A18BB84" w14:textId="77777777" w:rsidR="005E49D9" w:rsidRPr="000F6D09" w:rsidRDefault="005E49D9" w:rsidP="00834407">
      <w:pPr>
        <w:rPr>
          <w:rFonts w:ascii="Century Gothic" w:hAnsi="Century Gothic"/>
          <w:sz w:val="24"/>
          <w:szCs w:val="24"/>
        </w:rPr>
      </w:pPr>
      <w:r w:rsidRPr="000F6D09">
        <w:rPr>
          <w:rFonts w:ascii="Century Gothic" w:hAnsi="Century Gothic"/>
          <w:sz w:val="24"/>
          <w:szCs w:val="24"/>
        </w:rPr>
        <w:t>By texting the service on 07520 631168 you will be able to receive confidential advice, support and signposting from a wellbeing worker within one working day via text. The service is open Monday – Thursday 9am-5pm and Friday 9am-4.30pm (excluding Bank Holidays).</w:t>
      </w:r>
    </w:p>
    <w:p w14:paraId="278F8460" w14:textId="77777777" w:rsidR="00834407" w:rsidRPr="000575B2" w:rsidRDefault="00834407" w:rsidP="00834407">
      <w:pPr>
        <w:pStyle w:val="ListParagraph"/>
      </w:pPr>
      <w:r>
        <w:rPr>
          <w:noProof/>
        </w:rPr>
        <mc:AlternateContent>
          <mc:Choice Requires="wps">
            <w:drawing>
              <wp:anchor distT="0" distB="0" distL="114300" distR="114300" simplePos="0" relativeHeight="251665408" behindDoc="0" locked="0" layoutInCell="1" allowOverlap="1" wp14:anchorId="47D62FD1" wp14:editId="7EF52FB3">
                <wp:simplePos x="0" y="0"/>
                <wp:positionH relativeFrom="column">
                  <wp:posOffset>5786</wp:posOffset>
                </wp:positionH>
                <wp:positionV relativeFrom="paragraph">
                  <wp:posOffset>160880</wp:posOffset>
                </wp:positionV>
                <wp:extent cx="6551271" cy="0"/>
                <wp:effectExtent l="0" t="0" r="15240" b="12700"/>
                <wp:wrapNone/>
                <wp:docPr id="810608907"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38513"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23896A00" w14:textId="77777777" w:rsidR="005E49D9" w:rsidRPr="00834407" w:rsidRDefault="005E49D9" w:rsidP="00834407">
      <w:pPr>
        <w:rPr>
          <w:rFonts w:ascii="Century Gothic" w:hAnsi="Century Gothic"/>
          <w:b/>
          <w:bCs/>
          <w:color w:val="B93F12"/>
          <w:sz w:val="36"/>
          <w:szCs w:val="36"/>
        </w:rPr>
      </w:pPr>
      <w:r w:rsidRPr="00834407">
        <w:rPr>
          <w:rFonts w:ascii="Century Gothic" w:hAnsi="Century Gothic"/>
          <w:b/>
          <w:bCs/>
          <w:color w:val="B93F12"/>
          <w:sz w:val="36"/>
          <w:szCs w:val="36"/>
        </w:rPr>
        <w:t>A Child Of Mine</w:t>
      </w:r>
    </w:p>
    <w:p w14:paraId="69B449DB" w14:textId="77777777" w:rsidR="005E49D9" w:rsidRDefault="005E49D9" w:rsidP="00834407">
      <w:pPr>
        <w:rPr>
          <w:rFonts w:ascii="Century Gothic" w:hAnsi="Century Gothic"/>
          <w:sz w:val="24"/>
          <w:szCs w:val="24"/>
        </w:rPr>
      </w:pPr>
      <w:hyperlink r:id="rId12" w:history="1">
        <w:r w:rsidRPr="006500B0">
          <w:rPr>
            <w:rStyle w:val="Hyperlink"/>
            <w:rFonts w:ascii="Century Gothic" w:hAnsi="Century Gothic"/>
            <w:sz w:val="24"/>
            <w:szCs w:val="24"/>
          </w:rPr>
          <w:t>https://achildofmine.org.uk/</w:t>
        </w:r>
      </w:hyperlink>
    </w:p>
    <w:p w14:paraId="448237D1" w14:textId="77777777" w:rsidR="005E49D9" w:rsidRDefault="005E49D9" w:rsidP="00834407">
      <w:pPr>
        <w:rPr>
          <w:rFonts w:ascii="Century Gothic" w:hAnsi="Century Gothic"/>
          <w:sz w:val="24"/>
          <w:szCs w:val="24"/>
        </w:rPr>
      </w:pPr>
      <w:hyperlink r:id="rId13" w:history="1">
        <w:r w:rsidRPr="006500B0">
          <w:rPr>
            <w:rStyle w:val="Hyperlink"/>
            <w:rFonts w:ascii="Century Gothic" w:hAnsi="Century Gothic"/>
            <w:sz w:val="24"/>
            <w:szCs w:val="24"/>
          </w:rPr>
          <w:t>hello@achildofmine.co.uk</w:t>
        </w:r>
      </w:hyperlink>
    </w:p>
    <w:p w14:paraId="52A41DEC" w14:textId="77777777" w:rsidR="005E49D9" w:rsidRPr="00CE7481" w:rsidRDefault="005E49D9" w:rsidP="00834407">
      <w:pPr>
        <w:rPr>
          <w:rFonts w:ascii="Century Gothic" w:hAnsi="Century Gothic"/>
          <w:sz w:val="24"/>
          <w:szCs w:val="24"/>
        </w:rPr>
      </w:pPr>
      <w:r w:rsidRPr="00CE7481">
        <w:rPr>
          <w:rFonts w:ascii="Century Gothic" w:hAnsi="Century Gothic"/>
          <w:sz w:val="24"/>
          <w:szCs w:val="24"/>
        </w:rPr>
        <w:t>Age Groups:</w:t>
      </w:r>
      <w:r w:rsidRPr="00CE7481">
        <w:rPr>
          <w:rFonts w:ascii="Century Gothic" w:hAnsi="Century Gothic"/>
          <w:sz w:val="24"/>
          <w:szCs w:val="24"/>
        </w:rPr>
        <w:tab/>
        <w:t>From 10 years</w:t>
      </w:r>
    </w:p>
    <w:p w14:paraId="7D1CCE22" w14:textId="77777777" w:rsidR="005E49D9" w:rsidRPr="00CE7481" w:rsidRDefault="005E49D9" w:rsidP="00834407">
      <w:pPr>
        <w:rPr>
          <w:rFonts w:ascii="Century Gothic" w:hAnsi="Century Gothic"/>
          <w:sz w:val="24"/>
          <w:szCs w:val="24"/>
        </w:rPr>
      </w:pPr>
      <w:r w:rsidRPr="00CE7481">
        <w:rPr>
          <w:rFonts w:ascii="Century Gothic" w:hAnsi="Century Gothic"/>
          <w:sz w:val="24"/>
          <w:szCs w:val="24"/>
        </w:rPr>
        <w:t>A Child Of Mine wants to make a real difference to bereaved parents and their families by:</w:t>
      </w:r>
    </w:p>
    <w:p w14:paraId="551CE1AA" w14:textId="77777777" w:rsidR="005E49D9" w:rsidRPr="00CE7481" w:rsidRDefault="005E49D9" w:rsidP="00834407">
      <w:pPr>
        <w:rPr>
          <w:rFonts w:ascii="Century Gothic" w:hAnsi="Century Gothic"/>
          <w:sz w:val="24"/>
          <w:szCs w:val="24"/>
        </w:rPr>
      </w:pPr>
      <w:r w:rsidRPr="00CE7481">
        <w:rPr>
          <w:rFonts w:ascii="Century Gothic" w:hAnsi="Century Gothic"/>
          <w:sz w:val="24"/>
          <w:szCs w:val="24"/>
        </w:rPr>
        <w:t>• Providing accurate, up to date practical information and guidance after the death of a child</w:t>
      </w:r>
    </w:p>
    <w:p w14:paraId="500A2593" w14:textId="77777777" w:rsidR="005E49D9" w:rsidRPr="00CE7481" w:rsidRDefault="005E49D9" w:rsidP="00834407">
      <w:pPr>
        <w:rPr>
          <w:rFonts w:ascii="Century Gothic" w:hAnsi="Century Gothic"/>
          <w:sz w:val="24"/>
          <w:szCs w:val="24"/>
        </w:rPr>
      </w:pPr>
      <w:r w:rsidRPr="00CE7481">
        <w:rPr>
          <w:rFonts w:ascii="Century Gothic" w:hAnsi="Century Gothic"/>
          <w:sz w:val="24"/>
          <w:szCs w:val="24"/>
        </w:rPr>
        <w:t>• Ensuring professional bereavement services are improved through the experience of other bereaved families</w:t>
      </w:r>
    </w:p>
    <w:p w14:paraId="30506B0B" w14:textId="77777777" w:rsidR="005E49D9" w:rsidRDefault="005E49D9" w:rsidP="00834407">
      <w:pPr>
        <w:rPr>
          <w:rFonts w:ascii="Century Gothic" w:hAnsi="Century Gothic"/>
          <w:sz w:val="24"/>
          <w:szCs w:val="24"/>
        </w:rPr>
      </w:pPr>
      <w:r w:rsidRPr="00CE7481">
        <w:rPr>
          <w:rFonts w:ascii="Century Gothic" w:hAnsi="Century Gothic"/>
          <w:sz w:val="24"/>
          <w:szCs w:val="24"/>
        </w:rPr>
        <w:t>• By designing and delivering more direct services to families after the death of a child, including financial assistance, support and practical advice.</w:t>
      </w:r>
    </w:p>
    <w:p w14:paraId="7960FE50" w14:textId="77777777" w:rsidR="00834407" w:rsidRPr="000575B2" w:rsidRDefault="00834407" w:rsidP="00834407">
      <w:pPr>
        <w:pStyle w:val="ListParagraph"/>
      </w:pPr>
      <w:r>
        <w:rPr>
          <w:noProof/>
        </w:rPr>
        <mc:AlternateContent>
          <mc:Choice Requires="wps">
            <w:drawing>
              <wp:anchor distT="0" distB="0" distL="114300" distR="114300" simplePos="0" relativeHeight="251667456" behindDoc="0" locked="0" layoutInCell="1" allowOverlap="1" wp14:anchorId="19094CB5" wp14:editId="14D08928">
                <wp:simplePos x="0" y="0"/>
                <wp:positionH relativeFrom="column">
                  <wp:posOffset>5786</wp:posOffset>
                </wp:positionH>
                <wp:positionV relativeFrom="paragraph">
                  <wp:posOffset>160880</wp:posOffset>
                </wp:positionV>
                <wp:extent cx="6551271" cy="0"/>
                <wp:effectExtent l="0" t="0" r="15240" b="12700"/>
                <wp:wrapNone/>
                <wp:docPr id="1893388018"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E3CCD"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11469530" w14:textId="77777777" w:rsidR="005E49D9" w:rsidRDefault="005E49D9" w:rsidP="00834407"/>
    <w:p w14:paraId="7E53FED7" w14:textId="77777777" w:rsidR="00834407" w:rsidRDefault="00834407" w:rsidP="00834407">
      <w:pPr>
        <w:rPr>
          <w:rFonts w:ascii="Century Gothic" w:hAnsi="Century Gothic"/>
          <w:b/>
          <w:bCs/>
          <w:sz w:val="36"/>
          <w:szCs w:val="36"/>
        </w:rPr>
      </w:pPr>
    </w:p>
    <w:p w14:paraId="7FE451A6" w14:textId="77777777" w:rsidR="00834407" w:rsidRDefault="00834407" w:rsidP="00834407">
      <w:pPr>
        <w:rPr>
          <w:rFonts w:ascii="Century Gothic" w:hAnsi="Century Gothic"/>
          <w:b/>
          <w:bCs/>
          <w:color w:val="B93F12"/>
          <w:sz w:val="36"/>
          <w:szCs w:val="36"/>
        </w:rPr>
      </w:pPr>
    </w:p>
    <w:p w14:paraId="4AE352F4" w14:textId="266EB361" w:rsidR="005E49D9" w:rsidRPr="00834407" w:rsidRDefault="005E49D9" w:rsidP="00834407">
      <w:pPr>
        <w:rPr>
          <w:rFonts w:ascii="Century Gothic" w:hAnsi="Century Gothic"/>
          <w:b/>
          <w:bCs/>
          <w:color w:val="B93F12"/>
          <w:sz w:val="36"/>
          <w:szCs w:val="36"/>
        </w:rPr>
      </w:pPr>
      <w:r w:rsidRPr="00834407">
        <w:rPr>
          <w:rFonts w:ascii="Century Gothic" w:hAnsi="Century Gothic"/>
          <w:b/>
          <w:bCs/>
          <w:color w:val="B93F12"/>
          <w:sz w:val="36"/>
          <w:szCs w:val="36"/>
        </w:rPr>
        <w:t>Alice's Escapes</w:t>
      </w:r>
    </w:p>
    <w:p w14:paraId="0DF23E4C" w14:textId="77777777" w:rsidR="005E49D9" w:rsidRPr="004E12AB" w:rsidRDefault="005E49D9" w:rsidP="00834407">
      <w:pPr>
        <w:rPr>
          <w:rFonts w:ascii="Century Gothic" w:hAnsi="Century Gothic"/>
          <w:sz w:val="24"/>
          <w:szCs w:val="24"/>
        </w:rPr>
      </w:pPr>
      <w:r w:rsidRPr="004E12AB">
        <w:rPr>
          <w:rFonts w:ascii="Century Gothic" w:hAnsi="Century Gothic"/>
          <w:sz w:val="24"/>
          <w:szCs w:val="24"/>
        </w:rPr>
        <w:t>PO Box 102,</w:t>
      </w:r>
    </w:p>
    <w:p w14:paraId="214CB36A" w14:textId="77777777" w:rsidR="005E49D9" w:rsidRPr="004E12AB" w:rsidRDefault="005E49D9" w:rsidP="00834407">
      <w:pPr>
        <w:rPr>
          <w:rFonts w:ascii="Century Gothic" w:hAnsi="Century Gothic"/>
          <w:sz w:val="24"/>
          <w:szCs w:val="24"/>
        </w:rPr>
      </w:pPr>
      <w:r w:rsidRPr="004E12AB">
        <w:rPr>
          <w:rFonts w:ascii="Century Gothic" w:hAnsi="Century Gothic"/>
          <w:sz w:val="24"/>
          <w:szCs w:val="24"/>
        </w:rPr>
        <w:t>LA12 7AA</w:t>
      </w:r>
    </w:p>
    <w:p w14:paraId="168BC021" w14:textId="77777777" w:rsidR="005E49D9" w:rsidRDefault="005E49D9" w:rsidP="00834407">
      <w:pPr>
        <w:rPr>
          <w:rFonts w:ascii="Century Gothic" w:hAnsi="Century Gothic"/>
          <w:sz w:val="24"/>
          <w:szCs w:val="24"/>
        </w:rPr>
      </w:pPr>
      <w:hyperlink r:id="rId14" w:history="1">
        <w:r w:rsidRPr="006500B0">
          <w:rPr>
            <w:rStyle w:val="Hyperlink"/>
            <w:rFonts w:ascii="Century Gothic" w:hAnsi="Century Gothic"/>
            <w:sz w:val="24"/>
            <w:szCs w:val="24"/>
          </w:rPr>
          <w:t>https://www.alices-escapes.co.uk/</w:t>
        </w:r>
      </w:hyperlink>
    </w:p>
    <w:p w14:paraId="0A566492" w14:textId="77777777" w:rsidR="005E49D9" w:rsidRPr="004E12AB" w:rsidRDefault="005E49D9" w:rsidP="00834407">
      <w:pPr>
        <w:rPr>
          <w:rFonts w:ascii="Century Gothic" w:hAnsi="Century Gothic"/>
          <w:sz w:val="24"/>
          <w:szCs w:val="24"/>
        </w:rPr>
      </w:pPr>
    </w:p>
    <w:p w14:paraId="2F5CD975" w14:textId="77777777" w:rsidR="005E49D9" w:rsidRPr="004E12AB" w:rsidRDefault="005E49D9" w:rsidP="00834407">
      <w:pPr>
        <w:rPr>
          <w:rFonts w:ascii="Century Gothic" w:hAnsi="Century Gothic"/>
          <w:sz w:val="24"/>
          <w:szCs w:val="24"/>
        </w:rPr>
      </w:pPr>
      <w:r w:rsidRPr="004E12AB">
        <w:rPr>
          <w:rFonts w:ascii="Century Gothic" w:hAnsi="Century Gothic"/>
          <w:sz w:val="24"/>
          <w:szCs w:val="24"/>
        </w:rPr>
        <w:t>Age Groups:</w:t>
      </w:r>
      <w:r w:rsidRPr="004E12AB">
        <w:rPr>
          <w:rFonts w:ascii="Century Gothic" w:hAnsi="Century Gothic"/>
          <w:sz w:val="24"/>
          <w:szCs w:val="24"/>
        </w:rPr>
        <w:tab/>
        <w:t>Up to 18 years</w:t>
      </w:r>
    </w:p>
    <w:p w14:paraId="180F1B9F" w14:textId="77777777" w:rsidR="005E49D9" w:rsidRPr="004E12AB" w:rsidRDefault="005E49D9" w:rsidP="00834407">
      <w:pPr>
        <w:rPr>
          <w:rFonts w:ascii="Century Gothic" w:hAnsi="Century Gothic"/>
          <w:sz w:val="24"/>
          <w:szCs w:val="24"/>
        </w:rPr>
      </w:pPr>
      <w:r w:rsidRPr="004E12AB">
        <w:rPr>
          <w:rFonts w:ascii="Century Gothic" w:hAnsi="Century Gothic"/>
          <w:sz w:val="24"/>
          <w:szCs w:val="24"/>
        </w:rPr>
        <w:t>At Alice's Escapes, we are dedicated to offering respite holidays for families with terminally ill children and providing solace through bereavement breaks for those who have lost a child.</w:t>
      </w:r>
    </w:p>
    <w:p w14:paraId="16A36C7E" w14:textId="77777777" w:rsidR="005E49D9" w:rsidRPr="004E12AB" w:rsidRDefault="005E49D9" w:rsidP="00834407">
      <w:pPr>
        <w:rPr>
          <w:rFonts w:ascii="Century Gothic" w:hAnsi="Century Gothic"/>
          <w:sz w:val="24"/>
          <w:szCs w:val="24"/>
        </w:rPr>
      </w:pPr>
    </w:p>
    <w:p w14:paraId="1685ED6D" w14:textId="77777777" w:rsidR="005E49D9" w:rsidRPr="004E12AB" w:rsidRDefault="005E49D9" w:rsidP="00834407">
      <w:pPr>
        <w:rPr>
          <w:rFonts w:ascii="Century Gothic" w:hAnsi="Century Gothic"/>
          <w:sz w:val="24"/>
          <w:szCs w:val="24"/>
        </w:rPr>
      </w:pPr>
      <w:r w:rsidRPr="004E12AB">
        <w:rPr>
          <w:rFonts w:ascii="Century Gothic" w:hAnsi="Century Gothic"/>
          <w:sz w:val="24"/>
          <w:szCs w:val="24"/>
        </w:rPr>
        <w:t>Inspired by Alice's own journey, our charity was born out of her love for family time. After battling cancer for five years, Alice's dream was to give other families the chance to escape and enjoy precious moments together.</w:t>
      </w:r>
    </w:p>
    <w:p w14:paraId="2AF2254C" w14:textId="77777777" w:rsidR="005E49D9" w:rsidRDefault="005E49D9" w:rsidP="00834407">
      <w:pPr>
        <w:rPr>
          <w:rFonts w:ascii="Century Gothic" w:hAnsi="Century Gothic"/>
          <w:sz w:val="24"/>
          <w:szCs w:val="24"/>
        </w:rPr>
      </w:pPr>
      <w:r w:rsidRPr="004E12AB">
        <w:rPr>
          <w:rFonts w:ascii="Century Gothic" w:hAnsi="Century Gothic"/>
          <w:sz w:val="24"/>
          <w:szCs w:val="24"/>
        </w:rPr>
        <w:t>This heartfelt mission is reflected in our name, Alice's Escapes.</w:t>
      </w:r>
    </w:p>
    <w:p w14:paraId="268D9F04" w14:textId="73C14A26" w:rsidR="005E49D9" w:rsidRPr="002A24E9" w:rsidRDefault="00834407" w:rsidP="00834407">
      <w:pPr>
        <w:pStyle w:val="ListParagraph"/>
      </w:pPr>
      <w:r>
        <w:rPr>
          <w:noProof/>
        </w:rPr>
        <mc:AlternateContent>
          <mc:Choice Requires="wps">
            <w:drawing>
              <wp:anchor distT="0" distB="0" distL="114300" distR="114300" simplePos="0" relativeHeight="251669504" behindDoc="0" locked="0" layoutInCell="1" allowOverlap="1" wp14:anchorId="25ECDA98" wp14:editId="0A8AC307">
                <wp:simplePos x="0" y="0"/>
                <wp:positionH relativeFrom="column">
                  <wp:posOffset>5786</wp:posOffset>
                </wp:positionH>
                <wp:positionV relativeFrom="paragraph">
                  <wp:posOffset>160880</wp:posOffset>
                </wp:positionV>
                <wp:extent cx="6551271" cy="0"/>
                <wp:effectExtent l="0" t="0" r="15240" b="12700"/>
                <wp:wrapNone/>
                <wp:docPr id="1185166988"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D8E90F"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221A1E18" w14:textId="751D3D18" w:rsidR="005E49D9" w:rsidRPr="00834407" w:rsidRDefault="005E49D9" w:rsidP="00834407">
      <w:pPr>
        <w:rPr>
          <w:rFonts w:ascii="Century Gothic" w:hAnsi="Century Gothic"/>
          <w:b/>
          <w:bCs/>
          <w:color w:val="B93F12"/>
          <w:sz w:val="36"/>
          <w:szCs w:val="36"/>
        </w:rPr>
      </w:pPr>
      <w:r w:rsidRPr="00834407">
        <w:rPr>
          <w:rFonts w:ascii="Century Gothic" w:hAnsi="Century Gothic"/>
          <w:b/>
          <w:bCs/>
          <w:color w:val="B93F12"/>
          <w:sz w:val="36"/>
          <w:szCs w:val="36"/>
        </w:rPr>
        <w:t>Anna Freud Help Centre For Children And Families</w:t>
      </w:r>
    </w:p>
    <w:p w14:paraId="5F0136B0"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The Anna Freud Centre,</w:t>
      </w:r>
      <w:r>
        <w:rPr>
          <w:rFonts w:ascii="Century Gothic" w:hAnsi="Century Gothic"/>
          <w:sz w:val="24"/>
          <w:szCs w:val="24"/>
        </w:rPr>
        <w:t xml:space="preserve"> </w:t>
      </w:r>
      <w:r w:rsidRPr="00565AFF">
        <w:rPr>
          <w:rFonts w:ascii="Century Gothic" w:hAnsi="Century Gothic"/>
          <w:sz w:val="24"/>
          <w:szCs w:val="24"/>
        </w:rPr>
        <w:t>N1 9JH</w:t>
      </w:r>
    </w:p>
    <w:p w14:paraId="4C9BF213" w14:textId="77777777" w:rsidR="005E49D9" w:rsidRDefault="005E49D9" w:rsidP="00834407">
      <w:pPr>
        <w:rPr>
          <w:rFonts w:ascii="Century Gothic" w:hAnsi="Century Gothic"/>
          <w:sz w:val="24"/>
          <w:szCs w:val="24"/>
        </w:rPr>
      </w:pPr>
      <w:hyperlink r:id="rId15" w:history="1">
        <w:r w:rsidRPr="006500B0">
          <w:rPr>
            <w:rStyle w:val="Hyperlink"/>
            <w:rFonts w:ascii="Century Gothic" w:hAnsi="Century Gothic"/>
            <w:sz w:val="24"/>
            <w:szCs w:val="24"/>
          </w:rPr>
          <w:t>https://www.annafreud.org/</w:t>
        </w:r>
      </w:hyperlink>
    </w:p>
    <w:p w14:paraId="15A2B193" w14:textId="77777777" w:rsidR="005E49D9" w:rsidRPr="00565AFF" w:rsidRDefault="005E49D9" w:rsidP="00834407">
      <w:pPr>
        <w:rPr>
          <w:rFonts w:ascii="Century Gothic" w:hAnsi="Century Gothic"/>
          <w:sz w:val="24"/>
          <w:szCs w:val="24"/>
        </w:rPr>
      </w:pPr>
    </w:p>
    <w:p w14:paraId="1D8312BF"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0207 7942313</w:t>
      </w:r>
    </w:p>
    <w:p w14:paraId="4872E1A8"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info@annafreud.org</w:t>
      </w:r>
    </w:p>
    <w:p w14:paraId="7A47D3AD"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Age Groups:</w:t>
      </w:r>
      <w:r w:rsidRPr="00565AFF">
        <w:rPr>
          <w:rFonts w:ascii="Century Gothic" w:hAnsi="Century Gothic"/>
          <w:sz w:val="24"/>
          <w:szCs w:val="24"/>
        </w:rPr>
        <w:tab/>
        <w:t>Up to 18 years</w:t>
      </w:r>
    </w:p>
    <w:p w14:paraId="30909866"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Please visit the website for full details of resources and services</w:t>
      </w:r>
    </w:p>
    <w:p w14:paraId="363340F8" w14:textId="77777777" w:rsidR="005E49D9" w:rsidRPr="00565AFF" w:rsidRDefault="005E49D9" w:rsidP="00834407">
      <w:pPr>
        <w:rPr>
          <w:rFonts w:ascii="Century Gothic" w:hAnsi="Century Gothic"/>
          <w:sz w:val="24"/>
          <w:szCs w:val="24"/>
        </w:rPr>
      </w:pPr>
    </w:p>
    <w:p w14:paraId="6750419C"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lastRenderedPageBreak/>
        <w:t>We listen to and learn from children and young people, work with them to build better solutions, and amplify their voices to aid better understanding of mental health conditions.</w:t>
      </w:r>
    </w:p>
    <w:p w14:paraId="0CF1DD82" w14:textId="77777777" w:rsidR="005E49D9" w:rsidRPr="00565AFF" w:rsidRDefault="005E49D9" w:rsidP="00834407">
      <w:pPr>
        <w:rPr>
          <w:rFonts w:ascii="Century Gothic" w:hAnsi="Century Gothic"/>
          <w:sz w:val="24"/>
          <w:szCs w:val="24"/>
        </w:rPr>
      </w:pPr>
    </w:p>
    <w:p w14:paraId="35CB83EB" w14:textId="77777777" w:rsidR="005E49D9" w:rsidRDefault="005E49D9" w:rsidP="00834407">
      <w:pPr>
        <w:rPr>
          <w:rFonts w:ascii="Century Gothic" w:hAnsi="Century Gothic"/>
          <w:sz w:val="24"/>
          <w:szCs w:val="24"/>
        </w:rPr>
      </w:pPr>
      <w:r w:rsidRPr="00565AFF">
        <w:rPr>
          <w:rFonts w:ascii="Century Gothic" w:hAnsi="Century Gothic"/>
          <w:sz w:val="24"/>
          <w:szCs w:val="24"/>
        </w:rPr>
        <w:t>We work with those who bring up children and young people or work directly with them, from parents to foster carers, teachers, social workers and mental health professionals – those who know children and young people; designing approaches around the needs of young people then scaling them up; empowering the parents, carers and millions of professionals working with children and learning from them.</w:t>
      </w:r>
    </w:p>
    <w:p w14:paraId="59469294" w14:textId="77777777" w:rsidR="00834407" w:rsidRPr="000575B2" w:rsidRDefault="00834407" w:rsidP="00834407">
      <w:pPr>
        <w:pStyle w:val="ListParagraph"/>
      </w:pPr>
      <w:r>
        <w:rPr>
          <w:noProof/>
        </w:rPr>
        <mc:AlternateContent>
          <mc:Choice Requires="wps">
            <w:drawing>
              <wp:anchor distT="0" distB="0" distL="114300" distR="114300" simplePos="0" relativeHeight="251671552" behindDoc="0" locked="0" layoutInCell="1" allowOverlap="1" wp14:anchorId="03720B51" wp14:editId="4928C3D8">
                <wp:simplePos x="0" y="0"/>
                <wp:positionH relativeFrom="column">
                  <wp:posOffset>5786</wp:posOffset>
                </wp:positionH>
                <wp:positionV relativeFrom="paragraph">
                  <wp:posOffset>160880</wp:posOffset>
                </wp:positionV>
                <wp:extent cx="6551271" cy="0"/>
                <wp:effectExtent l="0" t="0" r="15240" b="12700"/>
                <wp:wrapNone/>
                <wp:docPr id="1567461620"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28EDB"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40169065" w14:textId="77777777" w:rsidR="005E49D9" w:rsidRPr="00834407" w:rsidRDefault="005E49D9" w:rsidP="00834407">
      <w:pPr>
        <w:rPr>
          <w:rFonts w:ascii="Century Gothic" w:hAnsi="Century Gothic"/>
          <w:b/>
          <w:bCs/>
          <w:color w:val="B93F12"/>
          <w:sz w:val="36"/>
          <w:szCs w:val="36"/>
        </w:rPr>
      </w:pPr>
      <w:r w:rsidRPr="00834407">
        <w:rPr>
          <w:rFonts w:ascii="Century Gothic" w:hAnsi="Century Gothic"/>
          <w:b/>
          <w:bCs/>
          <w:color w:val="B93F12"/>
          <w:sz w:val="36"/>
          <w:szCs w:val="36"/>
        </w:rPr>
        <w:t>Bereaved Children's Support York</w:t>
      </w:r>
    </w:p>
    <w:p w14:paraId="3CAE5200" w14:textId="77777777" w:rsidR="005E49D9" w:rsidRDefault="005E49D9" w:rsidP="00834407">
      <w:pPr>
        <w:rPr>
          <w:rFonts w:ascii="Century Gothic" w:hAnsi="Century Gothic"/>
          <w:sz w:val="24"/>
          <w:szCs w:val="24"/>
        </w:rPr>
      </w:pPr>
      <w:hyperlink r:id="rId16" w:history="1">
        <w:r w:rsidRPr="006500B0">
          <w:rPr>
            <w:rStyle w:val="Hyperlink"/>
            <w:rFonts w:ascii="Century Gothic" w:hAnsi="Century Gothic"/>
            <w:sz w:val="24"/>
            <w:szCs w:val="24"/>
          </w:rPr>
          <w:t>https://www.bcsy.org.uk/</w:t>
        </w:r>
      </w:hyperlink>
    </w:p>
    <w:p w14:paraId="068CA5A4" w14:textId="77777777" w:rsidR="005E49D9" w:rsidRPr="00565AFF" w:rsidRDefault="005E49D9" w:rsidP="00834407">
      <w:pPr>
        <w:rPr>
          <w:rFonts w:ascii="Century Gothic" w:hAnsi="Century Gothic"/>
          <w:sz w:val="24"/>
          <w:szCs w:val="24"/>
        </w:rPr>
      </w:pPr>
    </w:p>
    <w:p w14:paraId="5CBB3DAC" w14:textId="77777777" w:rsidR="005E49D9" w:rsidRDefault="005E49D9" w:rsidP="00834407">
      <w:pPr>
        <w:rPr>
          <w:rFonts w:ascii="Century Gothic" w:hAnsi="Century Gothic"/>
          <w:sz w:val="24"/>
          <w:szCs w:val="24"/>
        </w:rPr>
      </w:pPr>
      <w:r w:rsidRPr="00565AFF">
        <w:rPr>
          <w:rFonts w:ascii="Century Gothic" w:hAnsi="Century Gothic"/>
          <w:sz w:val="24"/>
          <w:szCs w:val="24"/>
        </w:rPr>
        <w:t>07593534555</w:t>
      </w:r>
    </w:p>
    <w:p w14:paraId="1639D910"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info.bcsy@gmail.com</w:t>
      </w:r>
    </w:p>
    <w:p w14:paraId="4448EBAA" w14:textId="77777777" w:rsidR="005E49D9" w:rsidRPr="00565AFF" w:rsidRDefault="005E49D9" w:rsidP="00834407">
      <w:pPr>
        <w:rPr>
          <w:rFonts w:ascii="Century Gothic" w:hAnsi="Century Gothic"/>
          <w:sz w:val="24"/>
          <w:szCs w:val="24"/>
        </w:rPr>
      </w:pPr>
    </w:p>
    <w:p w14:paraId="3C85C315"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Age Groups:</w:t>
      </w:r>
      <w:r w:rsidRPr="00565AFF">
        <w:rPr>
          <w:rFonts w:ascii="Century Gothic" w:hAnsi="Century Gothic"/>
          <w:sz w:val="24"/>
          <w:szCs w:val="24"/>
        </w:rPr>
        <w:tab/>
        <w:t>5 years to 18 years, 11 months</w:t>
      </w:r>
    </w:p>
    <w:p w14:paraId="7299CCCD"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The service is for any bereaved child or young person, aged 5-18 years, who has lost someone significant to them, living and/or attending education, within the City of York Council boundary.</w:t>
      </w:r>
    </w:p>
    <w:p w14:paraId="1152BBF4"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One-to-one therapeutic support is usually carried out at school or at home. Occasionally an alternative venue is used.</w:t>
      </w:r>
    </w:p>
    <w:p w14:paraId="2E012D46"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The monthly drop-in session for bereaved children and families takes place on the first Saturday of the month (except August when there is no session) 2-4pm at Oaken Grove Community Centre, Reid Park, Haxby, YO32 3QW.</w:t>
      </w:r>
    </w:p>
    <w:p w14:paraId="7E32A1A7" w14:textId="77777777" w:rsidR="005E49D9" w:rsidRDefault="005E49D9" w:rsidP="00834407">
      <w:pPr>
        <w:rPr>
          <w:rFonts w:ascii="Century Gothic" w:hAnsi="Century Gothic"/>
          <w:sz w:val="24"/>
          <w:szCs w:val="24"/>
        </w:rPr>
      </w:pPr>
      <w:r w:rsidRPr="00565AFF">
        <w:rPr>
          <w:rFonts w:ascii="Century Gothic" w:hAnsi="Century Gothic"/>
          <w:sz w:val="24"/>
          <w:szCs w:val="24"/>
        </w:rPr>
        <w:t>The parents of bereaved children meet up is held fortnightly on Wednesday morning between 10am and midday at Costa Coffee in Haxby.</w:t>
      </w:r>
    </w:p>
    <w:p w14:paraId="41D1D44D" w14:textId="77777777" w:rsidR="00834407" w:rsidRPr="000575B2" w:rsidRDefault="00834407" w:rsidP="00834407">
      <w:pPr>
        <w:pStyle w:val="ListParagraph"/>
      </w:pPr>
      <w:r>
        <w:rPr>
          <w:noProof/>
        </w:rPr>
        <mc:AlternateContent>
          <mc:Choice Requires="wps">
            <w:drawing>
              <wp:anchor distT="0" distB="0" distL="114300" distR="114300" simplePos="0" relativeHeight="251673600" behindDoc="0" locked="0" layoutInCell="1" allowOverlap="1" wp14:anchorId="29CA772C" wp14:editId="574AADB9">
                <wp:simplePos x="0" y="0"/>
                <wp:positionH relativeFrom="column">
                  <wp:posOffset>5786</wp:posOffset>
                </wp:positionH>
                <wp:positionV relativeFrom="paragraph">
                  <wp:posOffset>160880</wp:posOffset>
                </wp:positionV>
                <wp:extent cx="6551271" cy="0"/>
                <wp:effectExtent l="0" t="0" r="15240" b="12700"/>
                <wp:wrapNone/>
                <wp:docPr id="148207566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9F98C"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0B57802D" w14:textId="77777777" w:rsidR="00834407" w:rsidRDefault="00834407" w:rsidP="00834407">
      <w:pPr>
        <w:rPr>
          <w:rFonts w:ascii="Century Gothic" w:hAnsi="Century Gothic"/>
          <w:b/>
          <w:bCs/>
          <w:color w:val="B93F12"/>
          <w:sz w:val="36"/>
          <w:szCs w:val="36"/>
        </w:rPr>
      </w:pPr>
    </w:p>
    <w:p w14:paraId="5610737F" w14:textId="77777777" w:rsidR="00834407" w:rsidRPr="00834407" w:rsidRDefault="00834407" w:rsidP="00834407">
      <w:pPr>
        <w:rPr>
          <w:rFonts w:ascii="Century Gothic" w:hAnsi="Century Gothic"/>
          <w:b/>
          <w:bCs/>
          <w:color w:val="B93F12"/>
          <w:sz w:val="24"/>
          <w:szCs w:val="24"/>
        </w:rPr>
      </w:pPr>
    </w:p>
    <w:p w14:paraId="0B4F9439" w14:textId="36DCF785" w:rsidR="005E49D9" w:rsidRPr="00834407" w:rsidRDefault="005E49D9" w:rsidP="00834407">
      <w:pPr>
        <w:rPr>
          <w:rFonts w:ascii="Century Gothic" w:hAnsi="Century Gothic"/>
          <w:b/>
          <w:bCs/>
          <w:color w:val="B93F12"/>
          <w:sz w:val="36"/>
          <w:szCs w:val="36"/>
        </w:rPr>
      </w:pPr>
      <w:r w:rsidRPr="00834407">
        <w:rPr>
          <w:rFonts w:ascii="Century Gothic" w:hAnsi="Century Gothic"/>
          <w:b/>
          <w:bCs/>
          <w:color w:val="B93F12"/>
          <w:sz w:val="36"/>
          <w:szCs w:val="36"/>
        </w:rPr>
        <w:t>Care For The Family</w:t>
      </w:r>
    </w:p>
    <w:p w14:paraId="06F61871" w14:textId="77777777" w:rsidR="005E49D9" w:rsidRDefault="005E49D9" w:rsidP="00834407">
      <w:pPr>
        <w:rPr>
          <w:rFonts w:ascii="Century Gothic" w:hAnsi="Century Gothic"/>
          <w:sz w:val="24"/>
          <w:szCs w:val="24"/>
        </w:rPr>
      </w:pPr>
      <w:hyperlink r:id="rId17" w:history="1">
        <w:r w:rsidRPr="006500B0">
          <w:rPr>
            <w:rStyle w:val="Hyperlink"/>
            <w:rFonts w:ascii="Century Gothic" w:hAnsi="Century Gothic"/>
            <w:sz w:val="24"/>
            <w:szCs w:val="24"/>
          </w:rPr>
          <w:t>https://www.careforthefamily.org.uk/</w:t>
        </w:r>
      </w:hyperlink>
    </w:p>
    <w:p w14:paraId="2A145057" w14:textId="77777777" w:rsidR="005E49D9" w:rsidRDefault="005E49D9" w:rsidP="00834407">
      <w:pPr>
        <w:rPr>
          <w:rFonts w:ascii="Century Gothic" w:hAnsi="Century Gothic"/>
          <w:sz w:val="24"/>
          <w:szCs w:val="24"/>
        </w:rPr>
      </w:pPr>
    </w:p>
    <w:p w14:paraId="685AD04D"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029 2081 0800</w:t>
      </w:r>
    </w:p>
    <w:p w14:paraId="7EF60ABC" w14:textId="77777777" w:rsidR="005E49D9" w:rsidRDefault="005E49D9" w:rsidP="00834407">
      <w:pPr>
        <w:rPr>
          <w:rFonts w:ascii="Century Gothic" w:hAnsi="Century Gothic"/>
          <w:sz w:val="24"/>
          <w:szCs w:val="24"/>
        </w:rPr>
      </w:pPr>
      <w:r w:rsidRPr="00565AFF">
        <w:rPr>
          <w:rFonts w:ascii="Century Gothic" w:hAnsi="Century Gothic"/>
          <w:sz w:val="24"/>
          <w:szCs w:val="24"/>
        </w:rPr>
        <w:t>Care for the Family provides a wide range of support in three key areas of family life – marriage, parenting and bereavement. This includes marriage and parenting courses, bereavement support, family breaks and faith in the family, as well as a wide range of resources in support of each of these core areas.</w:t>
      </w:r>
    </w:p>
    <w:p w14:paraId="74B53DAA" w14:textId="77777777" w:rsidR="00834407" w:rsidRPr="000575B2" w:rsidRDefault="00834407" w:rsidP="00834407">
      <w:pPr>
        <w:pStyle w:val="ListParagraph"/>
      </w:pPr>
      <w:r>
        <w:rPr>
          <w:noProof/>
        </w:rPr>
        <mc:AlternateContent>
          <mc:Choice Requires="wps">
            <w:drawing>
              <wp:anchor distT="0" distB="0" distL="114300" distR="114300" simplePos="0" relativeHeight="251675648" behindDoc="0" locked="0" layoutInCell="1" allowOverlap="1" wp14:anchorId="680B8FB4" wp14:editId="1E94CA47">
                <wp:simplePos x="0" y="0"/>
                <wp:positionH relativeFrom="column">
                  <wp:posOffset>5786</wp:posOffset>
                </wp:positionH>
                <wp:positionV relativeFrom="paragraph">
                  <wp:posOffset>160880</wp:posOffset>
                </wp:positionV>
                <wp:extent cx="6551271" cy="0"/>
                <wp:effectExtent l="0" t="0" r="15240" b="12700"/>
                <wp:wrapNone/>
                <wp:docPr id="113821611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0941C2"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17B765F1" w14:textId="77777777" w:rsidR="005E49D9" w:rsidRPr="00834407" w:rsidRDefault="005E49D9" w:rsidP="00834407">
      <w:pPr>
        <w:rPr>
          <w:rFonts w:ascii="Century Gothic" w:hAnsi="Century Gothic"/>
          <w:b/>
          <w:bCs/>
          <w:color w:val="B93F12"/>
          <w:sz w:val="36"/>
          <w:szCs w:val="36"/>
        </w:rPr>
      </w:pPr>
      <w:r w:rsidRPr="00834407">
        <w:rPr>
          <w:rFonts w:ascii="Century Gothic" w:hAnsi="Century Gothic"/>
          <w:b/>
          <w:bCs/>
          <w:color w:val="B93F12"/>
          <w:sz w:val="36"/>
          <w:szCs w:val="36"/>
        </w:rPr>
        <w:t>Child Bereavement Uk (CBUK)</w:t>
      </w:r>
    </w:p>
    <w:p w14:paraId="71CE86D2" w14:textId="77777777" w:rsidR="005E49D9" w:rsidRDefault="005E49D9" w:rsidP="00834407">
      <w:pPr>
        <w:rPr>
          <w:rFonts w:ascii="Century Gothic" w:hAnsi="Century Gothic"/>
          <w:sz w:val="24"/>
          <w:szCs w:val="24"/>
        </w:rPr>
      </w:pPr>
      <w:hyperlink r:id="rId18" w:history="1">
        <w:r w:rsidRPr="006500B0">
          <w:rPr>
            <w:rStyle w:val="Hyperlink"/>
            <w:rFonts w:ascii="Century Gothic" w:hAnsi="Century Gothic"/>
            <w:sz w:val="24"/>
            <w:szCs w:val="24"/>
          </w:rPr>
          <w:t>https://www.childbereavementuk.org/</w:t>
        </w:r>
      </w:hyperlink>
    </w:p>
    <w:p w14:paraId="1B170FF1" w14:textId="77777777" w:rsidR="005E49D9" w:rsidRPr="00565AFF" w:rsidRDefault="005E49D9" w:rsidP="00834407">
      <w:pPr>
        <w:rPr>
          <w:rFonts w:ascii="Century Gothic" w:hAnsi="Century Gothic"/>
          <w:sz w:val="24"/>
          <w:szCs w:val="24"/>
        </w:rPr>
      </w:pPr>
    </w:p>
    <w:p w14:paraId="5ECB4885" w14:textId="77777777" w:rsidR="005E49D9" w:rsidRDefault="005E49D9" w:rsidP="00834407">
      <w:pPr>
        <w:rPr>
          <w:rFonts w:ascii="Century Gothic" w:hAnsi="Century Gothic"/>
          <w:sz w:val="24"/>
          <w:szCs w:val="24"/>
        </w:rPr>
      </w:pPr>
      <w:r w:rsidRPr="00565AFF">
        <w:rPr>
          <w:rFonts w:ascii="Century Gothic" w:hAnsi="Century Gothic"/>
          <w:sz w:val="24"/>
          <w:szCs w:val="24"/>
        </w:rPr>
        <w:t>0800 02 88840</w:t>
      </w:r>
    </w:p>
    <w:p w14:paraId="37AA0A75" w14:textId="77777777" w:rsidR="005E49D9" w:rsidRDefault="005E49D9" w:rsidP="00834407">
      <w:pPr>
        <w:rPr>
          <w:rFonts w:ascii="Century Gothic" w:hAnsi="Century Gothic"/>
          <w:sz w:val="24"/>
          <w:szCs w:val="24"/>
        </w:rPr>
      </w:pPr>
      <w:hyperlink r:id="rId19" w:history="1">
        <w:r w:rsidRPr="006500B0">
          <w:rPr>
            <w:rStyle w:val="Hyperlink"/>
            <w:rFonts w:ascii="Century Gothic" w:hAnsi="Century Gothic"/>
            <w:sz w:val="24"/>
            <w:szCs w:val="24"/>
          </w:rPr>
          <w:t>helpline@childbereavementuk.org</w:t>
        </w:r>
      </w:hyperlink>
    </w:p>
    <w:p w14:paraId="115FF2D0" w14:textId="77777777" w:rsidR="005E49D9" w:rsidRPr="00565AFF" w:rsidRDefault="005E49D9" w:rsidP="00834407">
      <w:pPr>
        <w:rPr>
          <w:rFonts w:ascii="Century Gothic" w:hAnsi="Century Gothic"/>
          <w:sz w:val="24"/>
          <w:szCs w:val="24"/>
        </w:rPr>
      </w:pPr>
    </w:p>
    <w:p w14:paraId="28F2D3E8"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Age Groups:</w:t>
      </w:r>
      <w:r w:rsidRPr="00565AFF">
        <w:rPr>
          <w:rFonts w:ascii="Century Gothic" w:hAnsi="Century Gothic"/>
          <w:sz w:val="24"/>
          <w:szCs w:val="24"/>
        </w:rPr>
        <w:tab/>
        <w:t>4 years to 25 years</w:t>
      </w:r>
    </w:p>
    <w:p w14:paraId="06B8238E" w14:textId="77777777" w:rsidR="005E49D9" w:rsidRPr="00565AFF" w:rsidRDefault="005E49D9" w:rsidP="00834407">
      <w:pPr>
        <w:rPr>
          <w:rFonts w:ascii="Century Gothic" w:hAnsi="Century Gothic"/>
          <w:sz w:val="24"/>
          <w:szCs w:val="24"/>
        </w:rPr>
      </w:pPr>
      <w:r w:rsidRPr="00565AFF">
        <w:rPr>
          <w:rFonts w:ascii="Century Gothic" w:hAnsi="Century Gothic"/>
          <w:sz w:val="24"/>
          <w:szCs w:val="24"/>
        </w:rPr>
        <w:t>Support and information for families, young people and professionals both when a child dies and when a child is bereaved.</w:t>
      </w:r>
    </w:p>
    <w:p w14:paraId="7E3821B7" w14:textId="77777777" w:rsidR="00834407" w:rsidRPr="000575B2" w:rsidRDefault="00834407" w:rsidP="00834407">
      <w:pPr>
        <w:pStyle w:val="ListParagraph"/>
      </w:pPr>
      <w:r>
        <w:rPr>
          <w:noProof/>
        </w:rPr>
        <mc:AlternateContent>
          <mc:Choice Requires="wps">
            <w:drawing>
              <wp:anchor distT="0" distB="0" distL="114300" distR="114300" simplePos="0" relativeHeight="251677696" behindDoc="0" locked="0" layoutInCell="1" allowOverlap="1" wp14:anchorId="4A726423" wp14:editId="217879E5">
                <wp:simplePos x="0" y="0"/>
                <wp:positionH relativeFrom="column">
                  <wp:posOffset>5786</wp:posOffset>
                </wp:positionH>
                <wp:positionV relativeFrom="paragraph">
                  <wp:posOffset>160880</wp:posOffset>
                </wp:positionV>
                <wp:extent cx="6551271" cy="0"/>
                <wp:effectExtent l="0" t="0" r="15240" b="12700"/>
                <wp:wrapNone/>
                <wp:docPr id="192116616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8C4055"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0DB88082" w14:textId="77777777" w:rsidR="00834407" w:rsidRDefault="00834407">
      <w:pPr>
        <w:rPr>
          <w:rFonts w:ascii="Century Gothic" w:hAnsi="Century Gothic" w:cs="Arial-BoldMT"/>
          <w:b/>
          <w:bCs/>
          <w:color w:val="B93F12"/>
          <w:kern w:val="0"/>
          <w:sz w:val="36"/>
          <w:szCs w:val="36"/>
        </w:rPr>
      </w:pPr>
      <w:r>
        <w:rPr>
          <w:rFonts w:ascii="Century Gothic" w:hAnsi="Century Gothic" w:cs="Arial-BoldMT"/>
          <w:b/>
          <w:bCs/>
          <w:color w:val="B93F12"/>
          <w:kern w:val="0"/>
          <w:sz w:val="36"/>
          <w:szCs w:val="36"/>
        </w:rPr>
        <w:br w:type="page"/>
      </w:r>
    </w:p>
    <w:p w14:paraId="0FD3A09F" w14:textId="7B15C877" w:rsidR="005E49D9" w:rsidRPr="00834407" w:rsidRDefault="005E49D9" w:rsidP="00834407">
      <w:pPr>
        <w:rPr>
          <w:rFonts w:ascii="Century Gothic" w:hAnsi="Century Gothic" w:cs="Arial-BoldMT"/>
          <w:b/>
          <w:bCs/>
          <w:color w:val="B93F12"/>
          <w:kern w:val="0"/>
          <w:sz w:val="36"/>
          <w:szCs w:val="36"/>
        </w:rPr>
      </w:pPr>
      <w:r w:rsidRPr="00834407">
        <w:rPr>
          <w:rFonts w:ascii="Century Gothic" w:hAnsi="Century Gothic" w:cs="Arial-BoldMT"/>
          <w:b/>
          <w:bCs/>
          <w:color w:val="B93F12"/>
          <w:kern w:val="0"/>
          <w:sz w:val="36"/>
          <w:szCs w:val="36"/>
        </w:rPr>
        <w:lastRenderedPageBreak/>
        <w:t>The Compassionate Friends</w:t>
      </w:r>
    </w:p>
    <w:p w14:paraId="44C5B313" w14:textId="77777777" w:rsidR="005E49D9" w:rsidRPr="007E24DF" w:rsidRDefault="005E49D9" w:rsidP="00834407">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Kilburn Grange, Priory Park Road, London, NW6 7UJ</w:t>
      </w:r>
    </w:p>
    <w:p w14:paraId="6F73CC65" w14:textId="77777777" w:rsidR="005E49D9" w:rsidRPr="007E24DF" w:rsidRDefault="005E49D9" w:rsidP="00834407">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0345 123 2304</w:t>
      </w:r>
    </w:p>
    <w:p w14:paraId="48753F7E" w14:textId="77777777" w:rsidR="005E49D9" w:rsidRPr="007E24DF" w:rsidRDefault="005E49D9" w:rsidP="00834407">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helpline@tcf.org.uk</w:t>
      </w:r>
    </w:p>
    <w:p w14:paraId="5511A7E7" w14:textId="77777777" w:rsidR="005E49D9" w:rsidRDefault="005E49D9" w:rsidP="00834407">
      <w:pPr>
        <w:autoSpaceDE w:val="0"/>
        <w:autoSpaceDN w:val="0"/>
        <w:adjustRightInd w:val="0"/>
        <w:spacing w:after="0" w:line="240" w:lineRule="auto"/>
        <w:rPr>
          <w:rFonts w:ascii="Century Gothic" w:hAnsi="Century Gothic" w:cs="ArialMT"/>
          <w:kern w:val="0"/>
          <w:sz w:val="24"/>
          <w:szCs w:val="24"/>
        </w:rPr>
      </w:pPr>
      <w:hyperlink r:id="rId20" w:history="1">
        <w:r w:rsidRPr="00050E3B">
          <w:rPr>
            <w:rStyle w:val="Hyperlink"/>
            <w:rFonts w:ascii="Century Gothic" w:hAnsi="Century Gothic" w:cs="ArialMT"/>
            <w:kern w:val="0"/>
            <w:sz w:val="24"/>
            <w:szCs w:val="24"/>
          </w:rPr>
          <w:t>https://www.tcf.org.uk/</w:t>
        </w:r>
      </w:hyperlink>
    </w:p>
    <w:p w14:paraId="21632EAC" w14:textId="77777777" w:rsidR="005E49D9" w:rsidRPr="007E24DF" w:rsidRDefault="005E49D9" w:rsidP="00834407">
      <w:pPr>
        <w:autoSpaceDE w:val="0"/>
        <w:autoSpaceDN w:val="0"/>
        <w:adjustRightInd w:val="0"/>
        <w:spacing w:after="0" w:line="240" w:lineRule="auto"/>
        <w:rPr>
          <w:rFonts w:ascii="Century Gothic" w:hAnsi="Century Gothic" w:cs="ArialMT"/>
          <w:kern w:val="0"/>
          <w:sz w:val="24"/>
          <w:szCs w:val="24"/>
        </w:rPr>
      </w:pPr>
    </w:p>
    <w:p w14:paraId="75024995" w14:textId="77777777" w:rsidR="005E49D9" w:rsidRDefault="005E49D9" w:rsidP="00834407">
      <w:pPr>
        <w:pStyle w:val="ListParagraph"/>
        <w:numPr>
          <w:ilvl w:val="0"/>
          <w:numId w:val="12"/>
        </w:numPr>
        <w:autoSpaceDE w:val="0"/>
        <w:autoSpaceDN w:val="0"/>
        <w:adjustRightInd w:val="0"/>
        <w:spacing w:after="0" w:line="240" w:lineRule="auto"/>
        <w:rPr>
          <w:rFonts w:ascii="Century Gothic" w:hAnsi="Century Gothic" w:cs="ArialMT"/>
          <w:kern w:val="0"/>
          <w:sz w:val="24"/>
          <w:szCs w:val="24"/>
        </w:rPr>
      </w:pPr>
      <w:r w:rsidRPr="0040338B">
        <w:rPr>
          <w:rFonts w:ascii="Century Gothic" w:hAnsi="Century Gothic" w:cs="ArialMT"/>
          <w:kern w:val="0"/>
          <w:sz w:val="24"/>
          <w:szCs w:val="24"/>
        </w:rPr>
        <w:t>The Compassionate Friends is a charitable organisation of bereaved parents, siblings and</w:t>
      </w:r>
      <w:r>
        <w:rPr>
          <w:rFonts w:ascii="Century Gothic" w:hAnsi="Century Gothic" w:cs="ArialMT"/>
          <w:kern w:val="0"/>
          <w:sz w:val="24"/>
          <w:szCs w:val="24"/>
        </w:rPr>
        <w:t xml:space="preserve"> </w:t>
      </w:r>
      <w:r w:rsidRPr="0040338B">
        <w:rPr>
          <w:rFonts w:ascii="Century Gothic" w:hAnsi="Century Gothic" w:cs="ArialMT"/>
          <w:kern w:val="0"/>
          <w:sz w:val="24"/>
          <w:szCs w:val="24"/>
        </w:rPr>
        <w:t>grandparents dedicated to the support and care of other similarly bereaved family members who have suffered the death of a child or children of any age and from any cause. They provide support via their helpline (03451 232 304), online and through local support groups.</w:t>
      </w:r>
    </w:p>
    <w:p w14:paraId="73CDD5CF" w14:textId="77777777" w:rsidR="005E49D9" w:rsidRDefault="005E49D9" w:rsidP="00834407">
      <w:pPr>
        <w:autoSpaceDE w:val="0"/>
        <w:autoSpaceDN w:val="0"/>
        <w:adjustRightInd w:val="0"/>
        <w:spacing w:after="0" w:line="240" w:lineRule="auto"/>
        <w:rPr>
          <w:rFonts w:ascii="Century Gothic" w:hAnsi="Century Gothic" w:cs="ArialMT"/>
          <w:kern w:val="0"/>
          <w:sz w:val="24"/>
          <w:szCs w:val="24"/>
        </w:rPr>
      </w:pPr>
    </w:p>
    <w:p w14:paraId="538810D8" w14:textId="77777777" w:rsidR="00834407" w:rsidRPr="000575B2" w:rsidRDefault="00834407" w:rsidP="00834407">
      <w:pPr>
        <w:pStyle w:val="ListParagraph"/>
      </w:pPr>
      <w:r>
        <w:rPr>
          <w:noProof/>
        </w:rPr>
        <mc:AlternateContent>
          <mc:Choice Requires="wps">
            <w:drawing>
              <wp:anchor distT="0" distB="0" distL="114300" distR="114300" simplePos="0" relativeHeight="251679744" behindDoc="0" locked="0" layoutInCell="1" allowOverlap="1" wp14:anchorId="25FB119A" wp14:editId="2BDF0056">
                <wp:simplePos x="0" y="0"/>
                <wp:positionH relativeFrom="column">
                  <wp:posOffset>5786</wp:posOffset>
                </wp:positionH>
                <wp:positionV relativeFrom="paragraph">
                  <wp:posOffset>160880</wp:posOffset>
                </wp:positionV>
                <wp:extent cx="6551271" cy="0"/>
                <wp:effectExtent l="0" t="0" r="15240" b="12700"/>
                <wp:wrapNone/>
                <wp:docPr id="640526944"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B19868"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4C568ED8" w14:textId="77777777" w:rsidR="00C163B9" w:rsidRPr="00834407" w:rsidRDefault="00C163B9" w:rsidP="00834407">
      <w:pPr>
        <w:rPr>
          <w:rFonts w:ascii="Century Gothic" w:hAnsi="Century Gothic"/>
          <w:b/>
          <w:bCs/>
          <w:color w:val="B93F12"/>
          <w:sz w:val="36"/>
          <w:szCs w:val="36"/>
        </w:rPr>
      </w:pPr>
      <w:r w:rsidRPr="00834407">
        <w:rPr>
          <w:rFonts w:ascii="Century Gothic" w:hAnsi="Century Gothic"/>
          <w:b/>
          <w:bCs/>
          <w:color w:val="B93F12"/>
          <w:sz w:val="36"/>
          <w:szCs w:val="36"/>
        </w:rPr>
        <w:t>Grief Encounter</w:t>
      </w:r>
    </w:p>
    <w:p w14:paraId="2FB2DCD8"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Home SUPPORTING BEREAVED CHILDREN &amp; YOUNG PEOPLE - Grief Encounter</w:t>
      </w:r>
    </w:p>
    <w:p w14:paraId="7BCF2547"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 xml:space="preserve">bereavementsupport@griefencounter.org.uk </w:t>
      </w:r>
    </w:p>
    <w:p w14:paraId="54D61AB0"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0808 802 0111</w:t>
      </w:r>
    </w:p>
    <w:p w14:paraId="34CAC28E"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children</w:t>
      </w:r>
    </w:p>
    <w:p w14:paraId="61969BA6"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We work closely with individuals, families, schools and professionals to offer a way through the anxiety, fear and isolation so often caused by grief. Our services include:</w:t>
      </w:r>
    </w:p>
    <w:p w14:paraId="69DE15E1" w14:textId="77777777" w:rsidR="00C163B9" w:rsidRPr="00EF7A3F" w:rsidRDefault="00C163B9" w:rsidP="00834407">
      <w:pPr>
        <w:rPr>
          <w:rFonts w:ascii="Century Gothic" w:hAnsi="Century Gothic"/>
          <w:sz w:val="24"/>
          <w:szCs w:val="24"/>
        </w:rPr>
      </w:pPr>
    </w:p>
    <w:p w14:paraId="07FA4C22"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One-to-one counselling</w:t>
      </w:r>
    </w:p>
    <w:p w14:paraId="28475D57"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Group workshops</w:t>
      </w:r>
    </w:p>
    <w:p w14:paraId="54D493CB"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Music, art and drama therapy</w:t>
      </w:r>
    </w:p>
    <w:p w14:paraId="7A36ADA2"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Residentials and Family Fun Days</w:t>
      </w:r>
    </w:p>
    <w:p w14:paraId="1EB0065B"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A National, free and confidential</w:t>
      </w:r>
      <w:r w:rsidRPr="00EF7A3F">
        <w:rPr>
          <w:rFonts w:ascii="Arial" w:hAnsi="Arial" w:cs="Arial"/>
          <w:sz w:val="24"/>
          <w:szCs w:val="24"/>
        </w:rPr>
        <w:t> </w:t>
      </w:r>
      <w:r w:rsidRPr="00EF7A3F">
        <w:rPr>
          <w:rFonts w:ascii="Century Gothic" w:hAnsi="Century Gothic"/>
          <w:sz w:val="24"/>
          <w:szCs w:val="24"/>
        </w:rPr>
        <w:t>helpline called grieftalk offering web chat service too</w:t>
      </w:r>
    </w:p>
    <w:p w14:paraId="61F0971D"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Bespoke support for schools, universities and colleges</w:t>
      </w:r>
    </w:p>
    <w:p w14:paraId="65E22D5E"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A dedicated Trauma Team for support following a sudden or traumatic bereavement.</w:t>
      </w:r>
    </w:p>
    <w:p w14:paraId="30F35653"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Accredited training courses and webinars for professionals</w:t>
      </w:r>
    </w:p>
    <w:p w14:paraId="02438C91" w14:textId="77777777" w:rsidR="00C163B9" w:rsidRDefault="00C163B9" w:rsidP="00834407">
      <w:pPr>
        <w:rPr>
          <w:rFonts w:ascii="Century Gothic" w:hAnsi="Century Gothic"/>
          <w:sz w:val="24"/>
          <w:szCs w:val="24"/>
        </w:rPr>
      </w:pPr>
      <w:r w:rsidRPr="00EF7A3F">
        <w:rPr>
          <w:rFonts w:ascii="Century Gothic" w:hAnsi="Century Gothic"/>
          <w:sz w:val="24"/>
          <w:szCs w:val="24"/>
        </w:rPr>
        <w:lastRenderedPageBreak/>
        <w:t>Award-winning resources including our unique Grief Relief Kit, Grief Encounter Workbook and Journal</w:t>
      </w:r>
    </w:p>
    <w:p w14:paraId="0947E6B8" w14:textId="77777777" w:rsidR="00834407" w:rsidRPr="000575B2" w:rsidRDefault="00834407" w:rsidP="00834407">
      <w:pPr>
        <w:pStyle w:val="ListParagraph"/>
      </w:pPr>
      <w:r>
        <w:rPr>
          <w:noProof/>
        </w:rPr>
        <mc:AlternateContent>
          <mc:Choice Requires="wps">
            <w:drawing>
              <wp:anchor distT="0" distB="0" distL="114300" distR="114300" simplePos="0" relativeHeight="251681792" behindDoc="0" locked="0" layoutInCell="1" allowOverlap="1" wp14:anchorId="266AE3D5" wp14:editId="6DB324B0">
                <wp:simplePos x="0" y="0"/>
                <wp:positionH relativeFrom="column">
                  <wp:posOffset>5786</wp:posOffset>
                </wp:positionH>
                <wp:positionV relativeFrom="paragraph">
                  <wp:posOffset>160880</wp:posOffset>
                </wp:positionV>
                <wp:extent cx="6551271" cy="0"/>
                <wp:effectExtent l="0" t="0" r="15240" b="12700"/>
                <wp:wrapNone/>
                <wp:docPr id="258091437"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50F6E"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6778BAC5" w14:textId="77777777" w:rsidR="00C163B9" w:rsidRPr="00834407" w:rsidRDefault="00C163B9" w:rsidP="00834407">
      <w:pPr>
        <w:rPr>
          <w:rFonts w:ascii="Century Gothic" w:hAnsi="Century Gothic"/>
          <w:b/>
          <w:bCs/>
          <w:color w:val="B93F12"/>
          <w:sz w:val="36"/>
          <w:szCs w:val="36"/>
        </w:rPr>
      </w:pPr>
      <w:r w:rsidRPr="00834407">
        <w:rPr>
          <w:rFonts w:ascii="Century Gothic" w:hAnsi="Century Gothic"/>
          <w:b/>
          <w:bCs/>
          <w:color w:val="B93F12"/>
          <w:sz w:val="36"/>
          <w:szCs w:val="36"/>
        </w:rPr>
        <w:t>SUDC UK</w:t>
      </w:r>
    </w:p>
    <w:p w14:paraId="1DA1F7ED" w14:textId="77777777" w:rsidR="00C163B9" w:rsidRDefault="00C163B9" w:rsidP="00834407">
      <w:pPr>
        <w:rPr>
          <w:rFonts w:ascii="Century Gothic" w:hAnsi="Century Gothic"/>
          <w:sz w:val="24"/>
          <w:szCs w:val="24"/>
        </w:rPr>
      </w:pPr>
      <w:hyperlink r:id="rId21" w:history="1">
        <w:r w:rsidRPr="00EF7A3F">
          <w:rPr>
            <w:rStyle w:val="Hyperlink"/>
            <w:rFonts w:ascii="Century Gothic" w:hAnsi="Century Gothic"/>
            <w:sz w:val="24"/>
            <w:szCs w:val="24"/>
          </w:rPr>
          <w:t>HOME - SUDC UK</w:t>
        </w:r>
      </w:hyperlink>
    </w:p>
    <w:p w14:paraId="69B10933" w14:textId="77777777" w:rsidR="00C163B9" w:rsidRDefault="00C163B9" w:rsidP="00834407">
      <w:pPr>
        <w:rPr>
          <w:rFonts w:ascii="Century Gothic" w:hAnsi="Century Gothic"/>
          <w:sz w:val="24"/>
          <w:szCs w:val="24"/>
        </w:rPr>
      </w:pPr>
    </w:p>
    <w:p w14:paraId="47BADC05"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info@sudc.org.uk</w:t>
      </w:r>
    </w:p>
    <w:p w14:paraId="66977445"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07880 350942</w:t>
      </w:r>
    </w:p>
    <w:p w14:paraId="5B546DB5"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For families of any child, aged 1-18, who has died suddenly with no immediately apparent cause.</w:t>
      </w:r>
    </w:p>
    <w:p w14:paraId="51018F25"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 xml:space="preserve">Bereavement support and guidance, research opportunities and community events. </w:t>
      </w:r>
    </w:p>
    <w:p w14:paraId="43DD68D7"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Peer support</w:t>
      </w:r>
    </w:p>
    <w:p w14:paraId="200BD740" w14:textId="77777777" w:rsidR="00C163B9" w:rsidRDefault="00C163B9" w:rsidP="00834407">
      <w:pPr>
        <w:rPr>
          <w:rFonts w:ascii="Century Gothic" w:hAnsi="Century Gothic"/>
          <w:sz w:val="24"/>
          <w:szCs w:val="24"/>
        </w:rPr>
      </w:pPr>
      <w:r w:rsidRPr="00EF7A3F">
        <w:rPr>
          <w:rFonts w:ascii="Century Gothic" w:hAnsi="Century Gothic"/>
          <w:sz w:val="24"/>
          <w:szCs w:val="24"/>
        </w:rPr>
        <w:t>children</w:t>
      </w:r>
    </w:p>
    <w:p w14:paraId="32432A52" w14:textId="77777777" w:rsidR="00834407" w:rsidRPr="000575B2" w:rsidRDefault="00834407" w:rsidP="00834407">
      <w:pPr>
        <w:pStyle w:val="ListParagraph"/>
      </w:pPr>
      <w:r>
        <w:rPr>
          <w:noProof/>
        </w:rPr>
        <mc:AlternateContent>
          <mc:Choice Requires="wps">
            <w:drawing>
              <wp:anchor distT="0" distB="0" distL="114300" distR="114300" simplePos="0" relativeHeight="251683840" behindDoc="0" locked="0" layoutInCell="1" allowOverlap="1" wp14:anchorId="55BB5E36" wp14:editId="101A0FF7">
                <wp:simplePos x="0" y="0"/>
                <wp:positionH relativeFrom="column">
                  <wp:posOffset>5786</wp:posOffset>
                </wp:positionH>
                <wp:positionV relativeFrom="paragraph">
                  <wp:posOffset>160880</wp:posOffset>
                </wp:positionV>
                <wp:extent cx="6551271" cy="0"/>
                <wp:effectExtent l="0" t="0" r="15240" b="12700"/>
                <wp:wrapNone/>
                <wp:docPr id="1086463526"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BA3E5" id="Straight Connector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3C684607" w14:textId="77777777" w:rsidR="00C163B9" w:rsidRPr="00834407" w:rsidRDefault="00C163B9" w:rsidP="00834407">
      <w:pPr>
        <w:rPr>
          <w:rFonts w:ascii="Century Gothic" w:hAnsi="Century Gothic"/>
          <w:b/>
          <w:bCs/>
          <w:color w:val="B93F12"/>
          <w:sz w:val="36"/>
          <w:szCs w:val="36"/>
        </w:rPr>
      </w:pPr>
      <w:r w:rsidRPr="00834407">
        <w:rPr>
          <w:rFonts w:ascii="Century Gothic" w:hAnsi="Century Gothic"/>
          <w:b/>
          <w:bCs/>
          <w:color w:val="B93F12"/>
          <w:sz w:val="36"/>
          <w:szCs w:val="36"/>
        </w:rPr>
        <w:t>Childline</w:t>
      </w:r>
    </w:p>
    <w:p w14:paraId="07535D7D" w14:textId="77777777" w:rsidR="00C163B9" w:rsidRPr="00EF7A3F" w:rsidRDefault="00C163B9" w:rsidP="00834407">
      <w:pPr>
        <w:rPr>
          <w:rFonts w:ascii="Century Gothic" w:hAnsi="Century Gothic"/>
          <w:sz w:val="24"/>
          <w:szCs w:val="24"/>
        </w:rPr>
      </w:pPr>
      <w:hyperlink r:id="rId22" w:history="1">
        <w:r w:rsidRPr="00EF7A3F">
          <w:rPr>
            <w:rStyle w:val="Hyperlink"/>
            <w:rFonts w:ascii="Century Gothic" w:hAnsi="Century Gothic"/>
            <w:sz w:val="24"/>
            <w:szCs w:val="24"/>
          </w:rPr>
          <w:t>When someone dies | Childline</w:t>
        </w:r>
      </w:hyperlink>
    </w:p>
    <w:p w14:paraId="2436459A" w14:textId="77777777" w:rsidR="00C163B9" w:rsidRPr="00EF7A3F" w:rsidRDefault="00C163B9" w:rsidP="00834407">
      <w:pPr>
        <w:rPr>
          <w:rFonts w:ascii="Century Gothic" w:hAnsi="Century Gothic"/>
          <w:sz w:val="24"/>
          <w:szCs w:val="24"/>
        </w:rPr>
      </w:pPr>
    </w:p>
    <w:p w14:paraId="5118D978"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0800 1111</w:t>
      </w:r>
    </w:p>
    <w:p w14:paraId="768C0023" w14:textId="65812D27" w:rsidR="00C163B9" w:rsidRPr="00EF7A3F" w:rsidRDefault="00C163B9" w:rsidP="00834407">
      <w:pPr>
        <w:rPr>
          <w:rFonts w:ascii="Century Gothic" w:hAnsi="Century Gothic"/>
          <w:sz w:val="24"/>
          <w:szCs w:val="24"/>
        </w:rPr>
      </w:pPr>
      <w:r w:rsidRPr="00EF7A3F">
        <w:rPr>
          <w:rFonts w:ascii="Century Gothic" w:hAnsi="Century Gothic"/>
          <w:sz w:val="24"/>
          <w:szCs w:val="24"/>
        </w:rPr>
        <w:t>Childline is here to help anyone under 19 in the UK with any issue they’re going through.</w:t>
      </w:r>
    </w:p>
    <w:p w14:paraId="73EE388C" w14:textId="77777777" w:rsidR="00C163B9" w:rsidRPr="00EF7A3F" w:rsidRDefault="00C163B9" w:rsidP="00834407">
      <w:pPr>
        <w:rPr>
          <w:rFonts w:ascii="Century Gothic" w:hAnsi="Century Gothic"/>
          <w:sz w:val="24"/>
          <w:szCs w:val="24"/>
        </w:rPr>
      </w:pPr>
    </w:p>
    <w:p w14:paraId="14FC3A30"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You can talk about anything. Whether it’s something big or small, our trained counsellors are here to support you. Childline is free, confidential and available any time, day or night</w:t>
      </w:r>
    </w:p>
    <w:p w14:paraId="2B51097F"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Phone line, email, 1-2-1 chat, BSL video chat</w:t>
      </w:r>
    </w:p>
    <w:p w14:paraId="5EE6209B"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Children</w:t>
      </w:r>
    </w:p>
    <w:p w14:paraId="3D7DC17C" w14:textId="77777777" w:rsidR="00C163B9" w:rsidRDefault="00C163B9" w:rsidP="00834407">
      <w:pPr>
        <w:rPr>
          <w:rFonts w:ascii="Century Gothic" w:hAnsi="Century Gothic"/>
          <w:sz w:val="24"/>
          <w:szCs w:val="24"/>
        </w:rPr>
      </w:pPr>
      <w:r w:rsidRPr="00EF7A3F">
        <w:rPr>
          <w:rFonts w:ascii="Century Gothic" w:hAnsi="Century Gothic"/>
          <w:sz w:val="24"/>
          <w:szCs w:val="24"/>
        </w:rPr>
        <w:t>Online</w:t>
      </w:r>
    </w:p>
    <w:bookmarkStart w:id="0" w:name="_Hlk213860871"/>
    <w:p w14:paraId="2F7792B3" w14:textId="77777777" w:rsidR="00834407" w:rsidRPr="000575B2" w:rsidRDefault="00834407" w:rsidP="00834407">
      <w:pPr>
        <w:pStyle w:val="ListParagraph"/>
      </w:pPr>
      <w:r>
        <w:rPr>
          <w:noProof/>
        </w:rPr>
        <mc:AlternateContent>
          <mc:Choice Requires="wps">
            <w:drawing>
              <wp:anchor distT="0" distB="0" distL="114300" distR="114300" simplePos="0" relativeHeight="251685888" behindDoc="0" locked="0" layoutInCell="1" allowOverlap="1" wp14:anchorId="1943B778" wp14:editId="55E23349">
                <wp:simplePos x="0" y="0"/>
                <wp:positionH relativeFrom="column">
                  <wp:posOffset>5786</wp:posOffset>
                </wp:positionH>
                <wp:positionV relativeFrom="paragraph">
                  <wp:posOffset>160880</wp:posOffset>
                </wp:positionV>
                <wp:extent cx="6551271" cy="0"/>
                <wp:effectExtent l="0" t="0" r="15240" b="12700"/>
                <wp:wrapNone/>
                <wp:docPr id="1386368142"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4A0FF"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0F444E17" w14:textId="5665C9A4" w:rsidR="00834407" w:rsidRDefault="00834407" w:rsidP="00834407">
      <w:pPr>
        <w:rPr>
          <w:rFonts w:ascii="Century Gothic" w:hAnsi="Century Gothic"/>
          <w:b/>
          <w:bCs/>
          <w:color w:val="B93F12"/>
          <w:sz w:val="36"/>
          <w:szCs w:val="36"/>
        </w:rPr>
      </w:pPr>
    </w:p>
    <w:p w14:paraId="2B056B67" w14:textId="02263823" w:rsidR="00C163B9" w:rsidRPr="00834407" w:rsidRDefault="00C163B9" w:rsidP="00834407">
      <w:pPr>
        <w:rPr>
          <w:rFonts w:ascii="Century Gothic" w:hAnsi="Century Gothic"/>
          <w:b/>
          <w:bCs/>
          <w:color w:val="B93F12"/>
          <w:sz w:val="36"/>
          <w:szCs w:val="36"/>
        </w:rPr>
      </w:pPr>
      <w:r w:rsidRPr="00834407">
        <w:rPr>
          <w:rFonts w:ascii="Century Gothic" w:hAnsi="Century Gothic"/>
          <w:b/>
          <w:bCs/>
          <w:color w:val="B93F12"/>
          <w:sz w:val="36"/>
          <w:szCs w:val="36"/>
        </w:rPr>
        <w:t>Just B</w:t>
      </w:r>
    </w:p>
    <w:p w14:paraId="09F62989" w14:textId="77777777" w:rsidR="00C163B9" w:rsidRPr="00EF7A3F" w:rsidRDefault="00C163B9" w:rsidP="00834407">
      <w:pPr>
        <w:rPr>
          <w:rFonts w:ascii="Century Gothic" w:hAnsi="Century Gothic"/>
          <w:sz w:val="24"/>
          <w:szCs w:val="24"/>
        </w:rPr>
      </w:pPr>
      <w:hyperlink r:id="rId23" w:history="1">
        <w:r w:rsidRPr="00EF7A3F">
          <w:rPr>
            <w:rStyle w:val="Hyperlink"/>
            <w:rFonts w:ascii="Century Gothic" w:hAnsi="Century Gothic"/>
            <w:sz w:val="24"/>
            <w:szCs w:val="24"/>
          </w:rPr>
          <w:t>Just B</w:t>
        </w:r>
      </w:hyperlink>
    </w:p>
    <w:p w14:paraId="43A41B73"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info@justb.org.uk</w:t>
      </w:r>
    </w:p>
    <w:p w14:paraId="09BDEAD7"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01423 856 790 (children)</w:t>
      </w:r>
    </w:p>
    <w:p w14:paraId="55E6E856"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01423 814 480 (adults)</w:t>
      </w:r>
    </w:p>
    <w:p w14:paraId="166C07DB"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Just ‘B’ is a specialist bereavement support and emotional wellbeing service helping children, young people and adults across the communities of North Yorkshire, as well as offering specialist support regionally and nationally.</w:t>
      </w:r>
    </w:p>
    <w:p w14:paraId="49762384"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We provide emotional wellbeing and bereavement support, free at the point of need, for children, young people and adults, as well as a range of helplines and specialist services.</w:t>
      </w:r>
    </w:p>
    <w:p w14:paraId="543D5951" w14:textId="77777777" w:rsidR="00C163B9" w:rsidRPr="00EF7A3F" w:rsidRDefault="00C163B9" w:rsidP="00834407">
      <w:pPr>
        <w:rPr>
          <w:rFonts w:ascii="Century Gothic" w:hAnsi="Century Gothic"/>
          <w:sz w:val="24"/>
          <w:szCs w:val="24"/>
        </w:rPr>
      </w:pPr>
    </w:p>
    <w:p w14:paraId="50985483"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Our range of local and national Just ‘B’ services are delivered by a team of specially trained volunteers, staff and students from backgrounds such as counselling, health care, social work and education.</w:t>
      </w:r>
    </w:p>
    <w:p w14:paraId="7EEF087E" w14:textId="77777777" w:rsidR="00C163B9" w:rsidRPr="00EF7A3F" w:rsidRDefault="00C163B9" w:rsidP="00834407">
      <w:pPr>
        <w:rPr>
          <w:rFonts w:ascii="Century Gothic" w:hAnsi="Century Gothic"/>
          <w:sz w:val="24"/>
          <w:szCs w:val="24"/>
        </w:rPr>
      </w:pPr>
    </w:p>
    <w:p w14:paraId="3325C0FC" w14:textId="77777777" w:rsidR="00C163B9" w:rsidRDefault="00C163B9" w:rsidP="00834407">
      <w:pPr>
        <w:rPr>
          <w:rFonts w:ascii="Century Gothic" w:hAnsi="Century Gothic"/>
          <w:sz w:val="24"/>
          <w:szCs w:val="24"/>
        </w:rPr>
      </w:pPr>
      <w:r w:rsidRPr="00EF7A3F">
        <w:rPr>
          <w:rFonts w:ascii="Century Gothic" w:hAnsi="Century Gothic"/>
          <w:sz w:val="24"/>
          <w:szCs w:val="24"/>
        </w:rPr>
        <w:t>We’ve been offering emotional wellbeing, counselling and bereavement support to communities across the region for more than 10 years, and more recently has stepped up to provide support nationally.</w:t>
      </w:r>
    </w:p>
    <w:bookmarkEnd w:id="0"/>
    <w:p w14:paraId="4A695D16" w14:textId="77777777" w:rsidR="00C163B9" w:rsidRDefault="00C163B9" w:rsidP="00834407">
      <w:pPr>
        <w:rPr>
          <w:rFonts w:ascii="Century Gothic" w:hAnsi="Century Gothic"/>
          <w:sz w:val="24"/>
          <w:szCs w:val="24"/>
        </w:rPr>
      </w:pPr>
    </w:p>
    <w:p w14:paraId="1E203F1D" w14:textId="77777777" w:rsidR="00834407" w:rsidRPr="000575B2" w:rsidRDefault="00834407" w:rsidP="00834407">
      <w:pPr>
        <w:pStyle w:val="ListParagraph"/>
      </w:pPr>
      <w:r>
        <w:rPr>
          <w:noProof/>
        </w:rPr>
        <mc:AlternateContent>
          <mc:Choice Requires="wps">
            <w:drawing>
              <wp:anchor distT="0" distB="0" distL="114300" distR="114300" simplePos="0" relativeHeight="251687936" behindDoc="0" locked="0" layoutInCell="1" allowOverlap="1" wp14:anchorId="562201D1" wp14:editId="71AC974C">
                <wp:simplePos x="0" y="0"/>
                <wp:positionH relativeFrom="column">
                  <wp:posOffset>5786</wp:posOffset>
                </wp:positionH>
                <wp:positionV relativeFrom="paragraph">
                  <wp:posOffset>160880</wp:posOffset>
                </wp:positionV>
                <wp:extent cx="6551271" cy="0"/>
                <wp:effectExtent l="0" t="0" r="15240" b="12700"/>
                <wp:wrapNone/>
                <wp:docPr id="1631607540"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28F803" id="Straight Connector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7B01E435" w14:textId="77777777" w:rsidR="006D17FF" w:rsidRDefault="006D17FF" w:rsidP="00834407">
      <w:pPr>
        <w:rPr>
          <w:rFonts w:ascii="Century Gothic" w:hAnsi="Century Gothic"/>
          <w:b/>
          <w:bCs/>
          <w:color w:val="B93F12"/>
          <w:sz w:val="36"/>
          <w:szCs w:val="36"/>
        </w:rPr>
      </w:pPr>
    </w:p>
    <w:p w14:paraId="7401B983" w14:textId="19F58527" w:rsidR="00834407" w:rsidRDefault="00834407" w:rsidP="00834407">
      <w:pPr>
        <w:rPr>
          <w:rFonts w:ascii="Century Gothic" w:hAnsi="Century Gothic"/>
          <w:b/>
          <w:bCs/>
          <w:color w:val="B93F12"/>
          <w:sz w:val="36"/>
          <w:szCs w:val="36"/>
        </w:rPr>
      </w:pPr>
      <w:r>
        <w:rPr>
          <w:rFonts w:ascii="Century Gothic" w:hAnsi="Century Gothic"/>
          <w:b/>
          <w:bCs/>
          <w:color w:val="B93F12"/>
          <w:sz w:val="36"/>
          <w:szCs w:val="36"/>
        </w:rPr>
        <w:br w:type="page"/>
      </w:r>
    </w:p>
    <w:p w14:paraId="24136275" w14:textId="77777777" w:rsidR="006D17FF" w:rsidRDefault="006D17FF" w:rsidP="00834407">
      <w:pPr>
        <w:rPr>
          <w:rFonts w:ascii="Century Gothic" w:hAnsi="Century Gothic"/>
          <w:b/>
          <w:bCs/>
          <w:color w:val="B93F12"/>
          <w:sz w:val="36"/>
          <w:szCs w:val="36"/>
        </w:rPr>
      </w:pPr>
    </w:p>
    <w:p w14:paraId="6F444F0A" w14:textId="129CCA8E" w:rsidR="00C163B9" w:rsidRPr="00834407" w:rsidRDefault="00C163B9" w:rsidP="00834407">
      <w:pPr>
        <w:rPr>
          <w:rFonts w:ascii="Century Gothic" w:hAnsi="Century Gothic"/>
          <w:b/>
          <w:bCs/>
          <w:color w:val="B93F12"/>
          <w:sz w:val="36"/>
          <w:szCs w:val="36"/>
        </w:rPr>
      </w:pPr>
      <w:r w:rsidRPr="00834407">
        <w:rPr>
          <w:rFonts w:ascii="Century Gothic" w:hAnsi="Century Gothic"/>
          <w:b/>
          <w:bCs/>
          <w:color w:val="B93F12"/>
          <w:sz w:val="36"/>
          <w:szCs w:val="36"/>
        </w:rPr>
        <w:t>YorMind</w:t>
      </w:r>
    </w:p>
    <w:p w14:paraId="2A9925B9"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https://www.yormind.org.uk/</w:t>
      </w:r>
    </w:p>
    <w:p w14:paraId="5049040C"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 xml:space="preserve">yormind@yorkmind.org.uk </w:t>
      </w:r>
    </w:p>
    <w:p w14:paraId="1C2D1209" w14:textId="77777777" w:rsidR="00C163B9" w:rsidRPr="00EF7A3F" w:rsidRDefault="00C163B9" w:rsidP="00834407">
      <w:pPr>
        <w:rPr>
          <w:rFonts w:ascii="Century Gothic" w:hAnsi="Century Gothic"/>
          <w:sz w:val="24"/>
          <w:szCs w:val="24"/>
        </w:rPr>
      </w:pPr>
    </w:p>
    <w:p w14:paraId="0819964D"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Here to talk to you about mental health for under 25’s in York.</w:t>
      </w:r>
    </w:p>
    <w:p w14:paraId="58A7AFD5"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YorChoice drop in support for 14-21 year olds | Yormind drop in support for 14-21 year olds</w:t>
      </w:r>
    </w:p>
    <w:p w14:paraId="3411707F" w14:textId="77777777" w:rsidR="00C163B9" w:rsidRPr="00EF7A3F" w:rsidRDefault="00C163B9" w:rsidP="00834407">
      <w:pPr>
        <w:rPr>
          <w:rFonts w:ascii="Century Gothic" w:hAnsi="Century Gothic"/>
          <w:sz w:val="24"/>
          <w:szCs w:val="24"/>
        </w:rPr>
      </w:pPr>
    </w:p>
    <w:p w14:paraId="1C15841E"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Chat Chit Podcast | Yormind Podcast produced by York Mind covering many topics, including Grief and bereavement.</w:t>
      </w:r>
    </w:p>
    <w:p w14:paraId="007A2D6C"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Children</w:t>
      </w:r>
    </w:p>
    <w:p w14:paraId="6A2D3663"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Teenagers</w:t>
      </w:r>
    </w:p>
    <w:p w14:paraId="638C6FF8" w14:textId="77777777" w:rsidR="00C163B9" w:rsidRPr="00EF7A3F" w:rsidRDefault="00C163B9" w:rsidP="00834407">
      <w:pPr>
        <w:rPr>
          <w:rFonts w:ascii="Century Gothic" w:hAnsi="Century Gothic"/>
          <w:sz w:val="24"/>
          <w:szCs w:val="24"/>
        </w:rPr>
      </w:pPr>
      <w:r w:rsidRPr="00EF7A3F">
        <w:rPr>
          <w:rFonts w:ascii="Century Gothic" w:hAnsi="Century Gothic"/>
          <w:sz w:val="24"/>
          <w:szCs w:val="24"/>
        </w:rPr>
        <w:t>Drop in</w:t>
      </w:r>
    </w:p>
    <w:p w14:paraId="1DB07A00" w14:textId="77777777" w:rsidR="00C163B9" w:rsidRPr="002A24E9" w:rsidRDefault="00C163B9" w:rsidP="00834407">
      <w:pPr>
        <w:rPr>
          <w:rFonts w:ascii="Century Gothic" w:hAnsi="Century Gothic"/>
          <w:sz w:val="24"/>
          <w:szCs w:val="24"/>
        </w:rPr>
      </w:pPr>
      <w:r w:rsidRPr="002A24E9">
        <w:rPr>
          <w:rFonts w:ascii="Century Gothic" w:hAnsi="Century Gothic"/>
          <w:sz w:val="24"/>
          <w:szCs w:val="24"/>
        </w:rPr>
        <w:t>Advice and information</w:t>
      </w:r>
    </w:p>
    <w:p w14:paraId="24AF4862" w14:textId="77777777" w:rsidR="00834407" w:rsidRPr="000575B2" w:rsidRDefault="00834407" w:rsidP="00834407">
      <w:pPr>
        <w:pStyle w:val="ListParagraph"/>
      </w:pPr>
      <w:r>
        <w:rPr>
          <w:noProof/>
        </w:rPr>
        <mc:AlternateContent>
          <mc:Choice Requires="wps">
            <w:drawing>
              <wp:anchor distT="0" distB="0" distL="114300" distR="114300" simplePos="0" relativeHeight="251689984" behindDoc="0" locked="0" layoutInCell="1" allowOverlap="1" wp14:anchorId="7378AEF7" wp14:editId="77DD31FD">
                <wp:simplePos x="0" y="0"/>
                <wp:positionH relativeFrom="column">
                  <wp:posOffset>5786</wp:posOffset>
                </wp:positionH>
                <wp:positionV relativeFrom="paragraph">
                  <wp:posOffset>160880</wp:posOffset>
                </wp:positionV>
                <wp:extent cx="6551271" cy="0"/>
                <wp:effectExtent l="0" t="0" r="15240" b="12700"/>
                <wp:wrapNone/>
                <wp:docPr id="201001366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8F1FFF" id="Straight Connector 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1109452A" w14:textId="77777777" w:rsidR="00C163B9" w:rsidRPr="00834407" w:rsidRDefault="00C163B9" w:rsidP="00834407">
      <w:pPr>
        <w:rPr>
          <w:rFonts w:ascii="Century Gothic" w:hAnsi="Century Gothic"/>
          <w:b/>
          <w:bCs/>
          <w:color w:val="B93F12"/>
          <w:sz w:val="36"/>
          <w:szCs w:val="36"/>
        </w:rPr>
      </w:pPr>
      <w:r w:rsidRPr="00834407">
        <w:rPr>
          <w:rFonts w:ascii="Century Gothic" w:hAnsi="Century Gothic"/>
          <w:b/>
          <w:bCs/>
          <w:color w:val="B93F12"/>
          <w:sz w:val="36"/>
          <w:szCs w:val="36"/>
        </w:rPr>
        <w:t>The Go- To</w:t>
      </w:r>
    </w:p>
    <w:p w14:paraId="2BAF2983" w14:textId="77777777" w:rsidR="00C163B9" w:rsidRPr="000F6D09" w:rsidRDefault="00C163B9" w:rsidP="00834407">
      <w:pPr>
        <w:rPr>
          <w:rFonts w:ascii="Century Gothic" w:hAnsi="Century Gothic"/>
          <w:sz w:val="24"/>
          <w:szCs w:val="24"/>
        </w:rPr>
      </w:pPr>
      <w:r w:rsidRPr="000F6D09">
        <w:rPr>
          <w:rFonts w:ascii="Century Gothic" w:hAnsi="Century Gothic"/>
          <w:sz w:val="24"/>
          <w:szCs w:val="24"/>
        </w:rPr>
        <w:t>When someone close to you has died - The Go-To | Mental Health (thegoto.org.uk)</w:t>
      </w:r>
    </w:p>
    <w:p w14:paraId="79D8447A" w14:textId="77777777" w:rsidR="00C163B9" w:rsidRPr="000F6D09" w:rsidRDefault="00C163B9" w:rsidP="00834407">
      <w:pPr>
        <w:rPr>
          <w:rFonts w:ascii="Century Gothic" w:hAnsi="Century Gothic"/>
          <w:sz w:val="24"/>
          <w:szCs w:val="24"/>
        </w:rPr>
      </w:pPr>
    </w:p>
    <w:p w14:paraId="78C7FDDE" w14:textId="77777777" w:rsidR="00C163B9" w:rsidRPr="000F6D09" w:rsidRDefault="00C163B9" w:rsidP="00834407">
      <w:pPr>
        <w:rPr>
          <w:rFonts w:ascii="Century Gothic" w:hAnsi="Century Gothic"/>
          <w:sz w:val="24"/>
          <w:szCs w:val="24"/>
        </w:rPr>
      </w:pPr>
      <w:r w:rsidRPr="000F6D09">
        <w:rPr>
          <w:rFonts w:ascii="Century Gothic" w:hAnsi="Century Gothic"/>
          <w:sz w:val="24"/>
          <w:szCs w:val="24"/>
        </w:rPr>
        <w:t>Not sure what to feel about what you're feeling ?</w:t>
      </w:r>
    </w:p>
    <w:p w14:paraId="6D0C0899" w14:textId="048F27E4" w:rsidR="005E49D9" w:rsidRDefault="00C163B9" w:rsidP="00834407">
      <w:pPr>
        <w:rPr>
          <w:rFonts w:ascii="Century Gothic" w:hAnsi="Century Gothic"/>
          <w:sz w:val="24"/>
          <w:szCs w:val="24"/>
        </w:rPr>
      </w:pPr>
      <w:r w:rsidRPr="000F6D09">
        <w:rPr>
          <w:rFonts w:ascii="Century Gothic" w:hAnsi="Century Gothic"/>
          <w:sz w:val="24"/>
          <w:szCs w:val="24"/>
        </w:rPr>
        <w:t>Welcome to the home of wellbeing and mental health for young people in North Yorkshire. We're here to help you find the right help and support for you, to help you stay well, whatever is going on in your life.</w:t>
      </w:r>
    </w:p>
    <w:p w14:paraId="4639AFB7" w14:textId="77777777" w:rsidR="00834407" w:rsidRPr="000575B2" w:rsidRDefault="00834407" w:rsidP="00834407">
      <w:pPr>
        <w:pStyle w:val="ListParagraph"/>
      </w:pPr>
      <w:r>
        <w:rPr>
          <w:noProof/>
        </w:rPr>
        <mc:AlternateContent>
          <mc:Choice Requires="wps">
            <w:drawing>
              <wp:anchor distT="0" distB="0" distL="114300" distR="114300" simplePos="0" relativeHeight="251692032" behindDoc="0" locked="0" layoutInCell="1" allowOverlap="1" wp14:anchorId="2E16D8F2" wp14:editId="3D8D911C">
                <wp:simplePos x="0" y="0"/>
                <wp:positionH relativeFrom="column">
                  <wp:posOffset>5786</wp:posOffset>
                </wp:positionH>
                <wp:positionV relativeFrom="paragraph">
                  <wp:posOffset>160880</wp:posOffset>
                </wp:positionV>
                <wp:extent cx="6551271" cy="0"/>
                <wp:effectExtent l="0" t="0" r="15240" b="12700"/>
                <wp:wrapNone/>
                <wp:docPr id="422825406"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32FCB9" id="Straight Connector 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1EAB5366" w14:textId="77777777" w:rsidR="00834407" w:rsidRDefault="00834407">
      <w:pPr>
        <w:rPr>
          <w:rFonts w:ascii="Century Gothic" w:hAnsi="Century Gothic" w:cs="Arial-BoldMT"/>
          <w:b/>
          <w:bCs/>
          <w:color w:val="B93F12"/>
          <w:kern w:val="0"/>
          <w:sz w:val="36"/>
          <w:szCs w:val="36"/>
        </w:rPr>
      </w:pPr>
      <w:r>
        <w:rPr>
          <w:rFonts w:ascii="Century Gothic" w:hAnsi="Century Gothic" w:cs="Arial-BoldMT"/>
          <w:b/>
          <w:bCs/>
          <w:color w:val="B93F12"/>
          <w:kern w:val="0"/>
          <w:sz w:val="36"/>
          <w:szCs w:val="36"/>
        </w:rPr>
        <w:br w:type="page"/>
      </w:r>
    </w:p>
    <w:p w14:paraId="1E9ACF3D" w14:textId="77777777" w:rsidR="00834407" w:rsidRDefault="00834407" w:rsidP="00834407">
      <w:pPr>
        <w:autoSpaceDE w:val="0"/>
        <w:autoSpaceDN w:val="0"/>
        <w:adjustRightInd w:val="0"/>
        <w:spacing w:after="0" w:line="240" w:lineRule="auto"/>
        <w:rPr>
          <w:rFonts w:ascii="Century Gothic" w:hAnsi="Century Gothic" w:cs="Arial-BoldMT"/>
          <w:b/>
          <w:bCs/>
          <w:color w:val="B93F12"/>
          <w:kern w:val="0"/>
          <w:sz w:val="36"/>
          <w:szCs w:val="36"/>
        </w:rPr>
      </w:pPr>
    </w:p>
    <w:p w14:paraId="10611332" w14:textId="2DAB45A0" w:rsidR="00C163B9" w:rsidRPr="00834407" w:rsidRDefault="00C163B9" w:rsidP="00834407">
      <w:pPr>
        <w:autoSpaceDE w:val="0"/>
        <w:autoSpaceDN w:val="0"/>
        <w:adjustRightInd w:val="0"/>
        <w:spacing w:after="0" w:line="240" w:lineRule="auto"/>
        <w:rPr>
          <w:rFonts w:ascii="Century Gothic" w:hAnsi="Century Gothic" w:cs="Arial-BoldMT"/>
          <w:b/>
          <w:bCs/>
          <w:color w:val="B93F12"/>
          <w:kern w:val="0"/>
          <w:sz w:val="36"/>
          <w:szCs w:val="36"/>
        </w:rPr>
      </w:pPr>
      <w:r w:rsidRPr="00834407">
        <w:rPr>
          <w:rFonts w:ascii="Century Gothic" w:hAnsi="Century Gothic" w:cs="Arial-BoldMT"/>
          <w:b/>
          <w:bCs/>
          <w:color w:val="B93F12"/>
          <w:kern w:val="0"/>
          <w:sz w:val="36"/>
          <w:szCs w:val="36"/>
        </w:rPr>
        <w:t>The Student Grief Network</w:t>
      </w:r>
    </w:p>
    <w:p w14:paraId="772A1916" w14:textId="77777777" w:rsidR="00C163B9" w:rsidRPr="007E24DF" w:rsidRDefault="00C163B9" w:rsidP="00834407">
      <w:pPr>
        <w:autoSpaceDE w:val="0"/>
        <w:autoSpaceDN w:val="0"/>
        <w:adjustRightInd w:val="0"/>
        <w:spacing w:after="0" w:line="240" w:lineRule="auto"/>
        <w:rPr>
          <w:rFonts w:ascii="Century Gothic" w:hAnsi="Century Gothic" w:cs="ArialMT"/>
          <w:kern w:val="0"/>
          <w:sz w:val="24"/>
          <w:szCs w:val="24"/>
        </w:rPr>
      </w:pPr>
    </w:p>
    <w:p w14:paraId="25115C7A" w14:textId="77777777" w:rsidR="00C163B9" w:rsidRDefault="00C163B9" w:rsidP="00834407">
      <w:pPr>
        <w:autoSpaceDE w:val="0"/>
        <w:autoSpaceDN w:val="0"/>
        <w:adjustRightInd w:val="0"/>
        <w:spacing w:after="0" w:line="240" w:lineRule="auto"/>
        <w:rPr>
          <w:rFonts w:ascii="Century Gothic" w:hAnsi="Century Gothic" w:cs="ArialMT"/>
          <w:kern w:val="0"/>
          <w:sz w:val="24"/>
          <w:szCs w:val="24"/>
        </w:rPr>
      </w:pPr>
      <w:hyperlink r:id="rId24" w:history="1">
        <w:r w:rsidRPr="00050E3B">
          <w:rPr>
            <w:rStyle w:val="Hyperlink"/>
            <w:rFonts w:ascii="Century Gothic" w:hAnsi="Century Gothic" w:cs="ArialMT"/>
            <w:kern w:val="0"/>
            <w:sz w:val="24"/>
            <w:szCs w:val="24"/>
          </w:rPr>
          <w:t>https://studentgriefnetwork.co.uk/</w:t>
        </w:r>
      </w:hyperlink>
    </w:p>
    <w:p w14:paraId="261574FC" w14:textId="77777777" w:rsidR="00C163B9" w:rsidRPr="007E24DF" w:rsidRDefault="00C163B9" w:rsidP="00834407">
      <w:pPr>
        <w:autoSpaceDE w:val="0"/>
        <w:autoSpaceDN w:val="0"/>
        <w:adjustRightInd w:val="0"/>
        <w:spacing w:after="0" w:line="240" w:lineRule="auto"/>
        <w:rPr>
          <w:rFonts w:ascii="Century Gothic" w:hAnsi="Century Gothic" w:cs="ArialMT"/>
          <w:kern w:val="0"/>
          <w:sz w:val="24"/>
          <w:szCs w:val="24"/>
        </w:rPr>
      </w:pPr>
    </w:p>
    <w:p w14:paraId="2035B806" w14:textId="77777777" w:rsidR="00C163B9" w:rsidRPr="008815BA" w:rsidRDefault="00C163B9" w:rsidP="00834407">
      <w:pPr>
        <w:pStyle w:val="ListParagraph"/>
        <w:numPr>
          <w:ilvl w:val="0"/>
          <w:numId w:val="32"/>
        </w:numPr>
        <w:autoSpaceDE w:val="0"/>
        <w:autoSpaceDN w:val="0"/>
        <w:adjustRightInd w:val="0"/>
        <w:spacing w:after="0" w:line="240" w:lineRule="auto"/>
        <w:rPr>
          <w:rFonts w:ascii="Century Gothic" w:hAnsi="Century Gothic" w:cs="ArialMT"/>
          <w:kern w:val="0"/>
          <w:sz w:val="24"/>
          <w:szCs w:val="24"/>
        </w:rPr>
      </w:pPr>
      <w:r w:rsidRPr="008815BA">
        <w:rPr>
          <w:rFonts w:ascii="Century Gothic" w:hAnsi="Century Gothic" w:cs="ArialMT"/>
          <w:kern w:val="0"/>
          <w:sz w:val="24"/>
          <w:szCs w:val="24"/>
        </w:rPr>
        <w:t>The Student Grief Network is dedicated to softening the impact of bereavement in</w:t>
      </w:r>
    </w:p>
    <w:p w14:paraId="47E174CD" w14:textId="77777777" w:rsidR="00C163B9" w:rsidRPr="008815BA" w:rsidRDefault="00C163B9" w:rsidP="00834407">
      <w:pPr>
        <w:pStyle w:val="ListParagraph"/>
        <w:autoSpaceDE w:val="0"/>
        <w:autoSpaceDN w:val="0"/>
        <w:adjustRightInd w:val="0"/>
        <w:spacing w:after="0" w:line="240" w:lineRule="auto"/>
        <w:rPr>
          <w:rFonts w:ascii="Century Gothic" w:hAnsi="Century Gothic" w:cs="ArialMT"/>
          <w:kern w:val="0"/>
          <w:sz w:val="24"/>
          <w:szCs w:val="24"/>
        </w:rPr>
      </w:pPr>
      <w:r w:rsidRPr="008815BA">
        <w:rPr>
          <w:rFonts w:ascii="Century Gothic" w:hAnsi="Century Gothic" w:cs="ArialMT"/>
          <w:kern w:val="0"/>
          <w:sz w:val="24"/>
          <w:szCs w:val="24"/>
        </w:rPr>
        <w:t>universities. We work with both students and staff, specialising in training, consultancy,</w:t>
      </w:r>
      <w:r>
        <w:rPr>
          <w:rFonts w:ascii="Century Gothic" w:hAnsi="Century Gothic" w:cs="ArialMT"/>
          <w:kern w:val="0"/>
          <w:sz w:val="24"/>
          <w:szCs w:val="24"/>
        </w:rPr>
        <w:t xml:space="preserve"> </w:t>
      </w:r>
      <w:r w:rsidRPr="008815BA">
        <w:rPr>
          <w:rFonts w:ascii="Century Gothic" w:hAnsi="Century Gothic" w:cs="ArialMT"/>
          <w:kern w:val="0"/>
          <w:sz w:val="24"/>
          <w:szCs w:val="24"/>
        </w:rPr>
        <w:t>workshops and events.</w:t>
      </w:r>
    </w:p>
    <w:p w14:paraId="2F4AC646" w14:textId="77777777" w:rsidR="00C163B9" w:rsidRPr="008815BA" w:rsidRDefault="00C163B9" w:rsidP="00834407">
      <w:pPr>
        <w:pStyle w:val="ListParagraph"/>
        <w:numPr>
          <w:ilvl w:val="0"/>
          <w:numId w:val="32"/>
        </w:numPr>
        <w:autoSpaceDE w:val="0"/>
        <w:autoSpaceDN w:val="0"/>
        <w:adjustRightInd w:val="0"/>
        <w:spacing w:after="0" w:line="240" w:lineRule="auto"/>
        <w:rPr>
          <w:rFonts w:ascii="Century Gothic" w:hAnsi="Century Gothic" w:cs="ArialMT"/>
          <w:kern w:val="0"/>
          <w:sz w:val="24"/>
          <w:szCs w:val="24"/>
        </w:rPr>
      </w:pPr>
      <w:r w:rsidRPr="008815BA">
        <w:rPr>
          <w:rFonts w:ascii="Century Gothic" w:hAnsi="Century Gothic" w:cs="ArialMT"/>
          <w:kern w:val="0"/>
          <w:sz w:val="24"/>
          <w:szCs w:val="24"/>
        </w:rPr>
        <w:t>We know that grief can be overwhelming and lonely, but we also believe that it’s possible to build a healthier grief culture, where people are equipped to support themselves and each other. We address the challenges of bereavement, while also making space for connection,</w:t>
      </w:r>
      <w:r>
        <w:rPr>
          <w:rFonts w:ascii="Century Gothic" w:hAnsi="Century Gothic" w:cs="ArialMT"/>
          <w:kern w:val="0"/>
          <w:sz w:val="24"/>
          <w:szCs w:val="24"/>
        </w:rPr>
        <w:t xml:space="preserve"> </w:t>
      </w:r>
      <w:r w:rsidRPr="008815BA">
        <w:rPr>
          <w:rFonts w:ascii="Century Gothic" w:hAnsi="Century Gothic" w:cs="ArialMT"/>
          <w:kern w:val="0"/>
          <w:sz w:val="24"/>
          <w:szCs w:val="24"/>
        </w:rPr>
        <w:t>creativity, and empowerment.</w:t>
      </w:r>
    </w:p>
    <w:p w14:paraId="62A53130" w14:textId="77777777" w:rsidR="00C163B9" w:rsidRPr="008815BA" w:rsidRDefault="00C163B9" w:rsidP="00834407">
      <w:pPr>
        <w:pStyle w:val="ListParagraph"/>
        <w:numPr>
          <w:ilvl w:val="0"/>
          <w:numId w:val="32"/>
        </w:numPr>
        <w:autoSpaceDE w:val="0"/>
        <w:autoSpaceDN w:val="0"/>
        <w:adjustRightInd w:val="0"/>
        <w:spacing w:after="0" w:line="240" w:lineRule="auto"/>
        <w:rPr>
          <w:rFonts w:ascii="Century Gothic" w:hAnsi="Century Gothic" w:cs="ArialMT"/>
          <w:kern w:val="0"/>
          <w:sz w:val="24"/>
          <w:szCs w:val="24"/>
        </w:rPr>
      </w:pPr>
      <w:r w:rsidRPr="008815BA">
        <w:rPr>
          <w:rFonts w:ascii="Century Gothic" w:hAnsi="Century Gothic" w:cs="ArialMT"/>
          <w:kern w:val="0"/>
          <w:sz w:val="24"/>
          <w:szCs w:val="24"/>
        </w:rPr>
        <w:t>We support students who have lost someone, whether this was recently or years ago. You may want to learn more about grief, connect with others in the same boat, or share your</w:t>
      </w:r>
      <w:r>
        <w:rPr>
          <w:rFonts w:ascii="Century Gothic" w:hAnsi="Century Gothic" w:cs="ArialMT"/>
          <w:kern w:val="0"/>
          <w:sz w:val="24"/>
          <w:szCs w:val="24"/>
        </w:rPr>
        <w:t xml:space="preserve"> </w:t>
      </w:r>
      <w:r w:rsidRPr="008815BA">
        <w:rPr>
          <w:rFonts w:ascii="Century Gothic" w:hAnsi="Century Gothic" w:cs="ArialMT"/>
          <w:kern w:val="0"/>
          <w:sz w:val="24"/>
          <w:szCs w:val="24"/>
        </w:rPr>
        <w:t>story.</w:t>
      </w:r>
    </w:p>
    <w:p w14:paraId="765CDC65" w14:textId="77777777" w:rsidR="00C163B9" w:rsidRPr="007E24DF" w:rsidRDefault="00C163B9" w:rsidP="00834407">
      <w:pPr>
        <w:autoSpaceDE w:val="0"/>
        <w:autoSpaceDN w:val="0"/>
        <w:adjustRightInd w:val="0"/>
        <w:spacing w:after="0" w:line="240" w:lineRule="auto"/>
        <w:rPr>
          <w:rFonts w:ascii="Century Gothic" w:hAnsi="Century Gothic" w:cs="ArialMT"/>
          <w:kern w:val="0"/>
          <w:sz w:val="24"/>
          <w:szCs w:val="24"/>
        </w:rPr>
      </w:pPr>
    </w:p>
    <w:p w14:paraId="6380065A" w14:textId="77777777" w:rsidR="00C163B9" w:rsidRPr="00834407" w:rsidRDefault="00C163B9" w:rsidP="00834407">
      <w:pPr>
        <w:autoSpaceDE w:val="0"/>
        <w:autoSpaceDN w:val="0"/>
        <w:adjustRightInd w:val="0"/>
        <w:spacing w:after="0" w:line="240" w:lineRule="auto"/>
        <w:ind w:left="360"/>
        <w:rPr>
          <w:rFonts w:ascii="Century Gothic" w:hAnsi="Century Gothic" w:cs="Arial-BoldMT"/>
          <w:b/>
          <w:bCs/>
          <w:kern w:val="0"/>
          <w:sz w:val="28"/>
          <w:szCs w:val="26"/>
        </w:rPr>
      </w:pPr>
      <w:r w:rsidRPr="00834407">
        <w:rPr>
          <w:rFonts w:ascii="Century Gothic" w:hAnsi="Century Gothic" w:cs="Arial-BoldMT"/>
          <w:b/>
          <w:bCs/>
          <w:kern w:val="0"/>
          <w:sz w:val="28"/>
          <w:szCs w:val="26"/>
        </w:rPr>
        <w:t>Peer support groups</w:t>
      </w:r>
    </w:p>
    <w:p w14:paraId="418087AE" w14:textId="77777777" w:rsidR="00C163B9" w:rsidRPr="00834407" w:rsidRDefault="00C163B9" w:rsidP="00834407">
      <w:pPr>
        <w:autoSpaceDE w:val="0"/>
        <w:autoSpaceDN w:val="0"/>
        <w:adjustRightInd w:val="0"/>
        <w:spacing w:after="0" w:line="240" w:lineRule="auto"/>
        <w:ind w:left="360"/>
        <w:rPr>
          <w:rFonts w:ascii="Century Gothic" w:hAnsi="Century Gothic" w:cs="ArialMT"/>
          <w:kern w:val="0"/>
          <w:sz w:val="24"/>
          <w:szCs w:val="24"/>
        </w:rPr>
      </w:pPr>
      <w:r w:rsidRPr="00834407">
        <w:rPr>
          <w:rFonts w:ascii="Century Gothic" w:hAnsi="Century Gothic" w:cs="ArialMT"/>
          <w:kern w:val="0"/>
          <w:sz w:val="24"/>
          <w:szCs w:val="24"/>
        </w:rPr>
        <w:t>We host ‘Student Good Grief’, a free online peer-support group, twice each month. You’re welcome whether your loss happened years ago or recently, no matter your relationship to the person or how you have processed your grief so far.</w:t>
      </w:r>
    </w:p>
    <w:p w14:paraId="7AE20802" w14:textId="77777777" w:rsidR="00C163B9" w:rsidRPr="00834407" w:rsidRDefault="00C163B9" w:rsidP="00834407">
      <w:pPr>
        <w:autoSpaceDE w:val="0"/>
        <w:autoSpaceDN w:val="0"/>
        <w:adjustRightInd w:val="0"/>
        <w:spacing w:after="0" w:line="240" w:lineRule="auto"/>
        <w:ind w:left="360"/>
        <w:rPr>
          <w:rFonts w:ascii="Century Gothic" w:hAnsi="Century Gothic" w:cs="ArialMT"/>
          <w:kern w:val="0"/>
          <w:sz w:val="24"/>
          <w:szCs w:val="24"/>
        </w:rPr>
      </w:pPr>
      <w:r w:rsidRPr="00834407">
        <w:rPr>
          <w:rFonts w:ascii="Century Gothic" w:hAnsi="Century Gothic" w:cs="ArialMT"/>
          <w:kern w:val="0"/>
          <w:sz w:val="24"/>
          <w:szCs w:val="24"/>
        </w:rPr>
        <w:t>The meetings are run by people with personal experience. You can get stuff off your chest, or simply listen. They are an informal, free alternative to therapy</w:t>
      </w:r>
    </w:p>
    <w:p w14:paraId="4C5A20D9" w14:textId="77777777" w:rsidR="00C163B9" w:rsidRPr="002A24E9" w:rsidRDefault="00C163B9" w:rsidP="00834407"/>
    <w:p w14:paraId="38AB02DE" w14:textId="77777777" w:rsidR="00C163B9" w:rsidRPr="002A24E9" w:rsidRDefault="00C163B9" w:rsidP="00834407"/>
    <w:p w14:paraId="1399D6EB" w14:textId="77777777" w:rsidR="00C163B9" w:rsidRDefault="00C163B9" w:rsidP="00834407">
      <w:pPr>
        <w:rPr>
          <w:rFonts w:ascii="Century Gothic" w:hAnsi="Century Gothic"/>
          <w:sz w:val="24"/>
          <w:szCs w:val="24"/>
        </w:rPr>
      </w:pPr>
    </w:p>
    <w:p w14:paraId="0FD6A7CD" w14:textId="77777777" w:rsidR="00C163B9" w:rsidRPr="00CE1FBA" w:rsidRDefault="00C163B9" w:rsidP="00834407">
      <w:pPr>
        <w:rPr>
          <w:rFonts w:ascii="Century Gothic" w:hAnsi="Century Gothic"/>
          <w:b/>
          <w:bCs/>
          <w:sz w:val="36"/>
          <w:szCs w:val="36"/>
        </w:rPr>
      </w:pPr>
    </w:p>
    <w:p w14:paraId="610ED07C" w14:textId="77777777" w:rsidR="00C163B9" w:rsidRDefault="00C163B9" w:rsidP="00834407">
      <w:pPr>
        <w:rPr>
          <w:rFonts w:ascii="Century Gothic" w:hAnsi="Century Gothic"/>
          <w:sz w:val="24"/>
          <w:szCs w:val="24"/>
        </w:rPr>
      </w:pPr>
    </w:p>
    <w:p w14:paraId="01B2CFA5" w14:textId="77777777" w:rsidR="005E49D9" w:rsidRDefault="005E49D9" w:rsidP="00834407">
      <w:pPr>
        <w:rPr>
          <w:rFonts w:ascii="Century Gothic" w:hAnsi="Century Gothic"/>
          <w:sz w:val="24"/>
          <w:szCs w:val="24"/>
        </w:rPr>
      </w:pPr>
    </w:p>
    <w:p w14:paraId="43D49C5F" w14:textId="77777777" w:rsidR="005E49D9" w:rsidRDefault="005E49D9" w:rsidP="00834407">
      <w:pPr>
        <w:rPr>
          <w:rFonts w:ascii="Century Gothic" w:hAnsi="Century Gothic"/>
          <w:sz w:val="24"/>
          <w:szCs w:val="24"/>
        </w:rPr>
      </w:pPr>
    </w:p>
    <w:p w14:paraId="3F9ED1CC" w14:textId="77777777" w:rsidR="005E49D9" w:rsidRDefault="005E49D9" w:rsidP="00834407"/>
    <w:sectPr w:rsidR="005E49D9" w:rsidSect="00833716">
      <w:headerReference w:type="even" r:id="rId25"/>
      <w:headerReference w:type="default" r:id="rId26"/>
      <w:footerReference w:type="default" r:id="rId27"/>
      <w:headerReference w:type="firs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A7EA" w14:textId="77777777" w:rsidR="003875FA" w:rsidRDefault="003875FA" w:rsidP="00833716">
      <w:pPr>
        <w:spacing w:after="0" w:line="240" w:lineRule="auto"/>
      </w:pPr>
      <w:r>
        <w:separator/>
      </w:r>
    </w:p>
  </w:endnote>
  <w:endnote w:type="continuationSeparator" w:id="0">
    <w:p w14:paraId="4BE98A2F" w14:textId="77777777" w:rsidR="003875FA" w:rsidRDefault="003875FA" w:rsidP="0083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08815"/>
      <w:docPartObj>
        <w:docPartGallery w:val="Page Numbers (Bottom of Page)"/>
        <w:docPartUnique/>
      </w:docPartObj>
    </w:sdtPr>
    <w:sdtEndPr>
      <w:rPr>
        <w:noProof/>
      </w:rPr>
    </w:sdtEndPr>
    <w:sdtContent>
      <w:p w14:paraId="45E2071E" w14:textId="51EA1E5B" w:rsidR="00833716" w:rsidRDefault="0083371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9D05B7A" w14:textId="77777777" w:rsidR="00833716" w:rsidRDefault="0083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35FD" w14:textId="77777777" w:rsidR="003875FA" w:rsidRDefault="003875FA" w:rsidP="00833716">
      <w:pPr>
        <w:spacing w:after="0" w:line="240" w:lineRule="auto"/>
      </w:pPr>
      <w:r>
        <w:separator/>
      </w:r>
    </w:p>
  </w:footnote>
  <w:footnote w:type="continuationSeparator" w:id="0">
    <w:p w14:paraId="1F2090E3" w14:textId="77777777" w:rsidR="003875FA" w:rsidRDefault="003875FA" w:rsidP="0083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583" w14:textId="3E485496" w:rsidR="00833716" w:rsidRDefault="003875FA">
    <w:pPr>
      <w:pStyle w:val="Header"/>
    </w:pPr>
    <w:r>
      <w:rPr>
        <w:noProof/>
      </w:rPr>
      <w:pict w14:anchorId="22DFC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1" o:spid="_x0000_s1027" type="#_x0000_t75" alt="" style="position:absolute;margin-left:0;margin-top:0;width:523.15pt;height:515.2pt;z-index:-251657216;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F78C" w14:textId="36072156" w:rsidR="005C1218" w:rsidRDefault="005C1218">
    <w:pPr>
      <w:pStyle w:val="Header"/>
    </w:pPr>
    <w:r>
      <w:rPr>
        <w:noProof/>
      </w:rPr>
      <w:drawing>
        <wp:inline distT="0" distB="0" distL="0" distR="0" wp14:anchorId="4A96B450" wp14:editId="69DA2665">
          <wp:extent cx="6645910" cy="120015"/>
          <wp:effectExtent l="0" t="0" r="0" b="0"/>
          <wp:docPr id="898279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79552" name="Picture 898279552"/>
                  <pic:cNvPicPr/>
                </pic:nvPicPr>
                <pic:blipFill>
                  <a:blip r:embed="rId1">
                    <a:extLst>
                      <a:ext uri="{28A0092B-C50C-407E-A947-70E740481C1C}">
                        <a14:useLocalDpi xmlns:a14="http://schemas.microsoft.com/office/drawing/2010/main" val="0"/>
                      </a:ext>
                    </a:extLst>
                  </a:blip>
                  <a:stretch>
                    <a:fillRect/>
                  </a:stretch>
                </pic:blipFill>
                <pic:spPr>
                  <a:xfrm>
                    <a:off x="0" y="0"/>
                    <a:ext cx="6645910" cy="120015"/>
                  </a:xfrm>
                  <a:prstGeom prst="rect">
                    <a:avLst/>
                  </a:prstGeom>
                </pic:spPr>
              </pic:pic>
            </a:graphicData>
          </a:graphic>
        </wp:inline>
      </w:drawing>
    </w:r>
  </w:p>
  <w:p w14:paraId="4AC23B3A" w14:textId="0E680874" w:rsidR="00833716" w:rsidRDefault="003875FA">
    <w:pPr>
      <w:pStyle w:val="Header"/>
    </w:pPr>
    <w:r>
      <w:rPr>
        <w:noProof/>
      </w:rPr>
      <w:pict w14:anchorId="5AF00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2" o:spid="_x0000_s1026" type="#_x0000_t75" alt="" style="position:absolute;margin-left:0;margin-top:0;width:523.15pt;height:515.2pt;z-index:-251656192;mso-wrap-edited:f;mso-width-percent:0;mso-height-percent:0;mso-position-horizontal:center;mso-position-horizontal-relative:margin;mso-position-vertical:center;mso-position-vertical-relative:margin;mso-width-percent:0;mso-height-percent:0" o:allowincell="f">
          <v:imagedata r:id="rId2" o:title="York Bereavement Alliance logo colour" gain="19661f" blacklevel="22938f"/>
          <w10:wrap anchorx="margin" anchory="margin"/>
        </v:shape>
      </w:pict>
    </w:r>
    <w:r w:rsidR="00833716">
      <w:t>Produced: January 2025</w:t>
    </w:r>
  </w:p>
  <w:p w14:paraId="43D903D0" w14:textId="66DEA025" w:rsidR="00833716" w:rsidRDefault="00833716">
    <w:pPr>
      <w:pStyle w:val="Header"/>
    </w:pPr>
    <w:r>
      <w:t>Review date: January 2026</w:t>
    </w:r>
  </w:p>
  <w:p w14:paraId="646499D3" w14:textId="77777777" w:rsidR="00833716" w:rsidRDefault="00833716">
    <w:pPr>
      <w:pStyle w:val="Header"/>
    </w:pPr>
  </w:p>
  <w:p w14:paraId="551954A6" w14:textId="7913E561" w:rsidR="00833716" w:rsidRDefault="00833716">
    <w:pPr>
      <w:pStyle w:val="Header"/>
    </w:pPr>
    <w:r>
      <w:t xml:space="preserve">For any questions or feedback please contact </w:t>
    </w:r>
    <w:r w:rsidRPr="00833716">
      <w:t>enquiries@yorkbereavementalliance.org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86E9" w14:textId="6BC49CD3" w:rsidR="00833716" w:rsidRDefault="003875FA">
    <w:pPr>
      <w:pStyle w:val="Header"/>
    </w:pPr>
    <w:r>
      <w:rPr>
        <w:noProof/>
      </w:rPr>
      <w:pict w14:anchorId="7A229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0" o:spid="_x0000_s1025" type="#_x0000_t75" alt="" style="position:absolute;margin-left:0;margin-top:0;width:523.15pt;height:515.2pt;z-index:-251658240;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C48"/>
    <w:multiLevelType w:val="hybridMultilevel"/>
    <w:tmpl w:val="FF3E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26532"/>
    <w:multiLevelType w:val="hybridMultilevel"/>
    <w:tmpl w:val="008C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A4FD1"/>
    <w:multiLevelType w:val="hybridMultilevel"/>
    <w:tmpl w:val="9178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26108"/>
    <w:multiLevelType w:val="hybridMultilevel"/>
    <w:tmpl w:val="547E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711B8"/>
    <w:multiLevelType w:val="hybridMultilevel"/>
    <w:tmpl w:val="01FE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62614"/>
    <w:multiLevelType w:val="hybridMultilevel"/>
    <w:tmpl w:val="20E6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60F50"/>
    <w:multiLevelType w:val="hybridMultilevel"/>
    <w:tmpl w:val="2BAE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96A80"/>
    <w:multiLevelType w:val="hybridMultilevel"/>
    <w:tmpl w:val="2362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B3896"/>
    <w:multiLevelType w:val="hybridMultilevel"/>
    <w:tmpl w:val="E2F8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F6039"/>
    <w:multiLevelType w:val="hybridMultilevel"/>
    <w:tmpl w:val="516E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D4792"/>
    <w:multiLevelType w:val="hybridMultilevel"/>
    <w:tmpl w:val="F3DC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B34C1"/>
    <w:multiLevelType w:val="hybridMultilevel"/>
    <w:tmpl w:val="0642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521C6"/>
    <w:multiLevelType w:val="hybridMultilevel"/>
    <w:tmpl w:val="E7A4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83AF9"/>
    <w:multiLevelType w:val="hybridMultilevel"/>
    <w:tmpl w:val="92E8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60022"/>
    <w:multiLevelType w:val="hybridMultilevel"/>
    <w:tmpl w:val="7AD6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2D2C2B"/>
    <w:multiLevelType w:val="hybridMultilevel"/>
    <w:tmpl w:val="736A3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66346"/>
    <w:multiLevelType w:val="hybridMultilevel"/>
    <w:tmpl w:val="76062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B7569D"/>
    <w:multiLevelType w:val="hybridMultilevel"/>
    <w:tmpl w:val="F9FC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F04CA"/>
    <w:multiLevelType w:val="hybridMultilevel"/>
    <w:tmpl w:val="A9EA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737FA"/>
    <w:multiLevelType w:val="hybridMultilevel"/>
    <w:tmpl w:val="682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E2489"/>
    <w:multiLevelType w:val="hybridMultilevel"/>
    <w:tmpl w:val="792E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B416C"/>
    <w:multiLevelType w:val="hybridMultilevel"/>
    <w:tmpl w:val="F992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1A2B72"/>
    <w:multiLevelType w:val="hybridMultilevel"/>
    <w:tmpl w:val="CBB6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D578B"/>
    <w:multiLevelType w:val="hybridMultilevel"/>
    <w:tmpl w:val="A56C9B9A"/>
    <w:lvl w:ilvl="0" w:tplc="08090001">
      <w:start w:val="1"/>
      <w:numFmt w:val="bullet"/>
      <w:lvlText w:val=""/>
      <w:lvlJc w:val="left"/>
      <w:pPr>
        <w:ind w:left="720" w:hanging="360"/>
      </w:pPr>
      <w:rPr>
        <w:rFonts w:ascii="Symbol" w:hAnsi="Symbol" w:hint="default"/>
      </w:rPr>
    </w:lvl>
    <w:lvl w:ilvl="1" w:tplc="F1169BB2">
      <w:numFmt w:val="bullet"/>
      <w:lvlText w:val="-"/>
      <w:lvlJc w:val="left"/>
      <w:pPr>
        <w:ind w:left="1440" w:hanging="360"/>
      </w:pPr>
      <w:rPr>
        <w:rFonts w:ascii="Century Gothic" w:eastAsiaTheme="minorHAnsi" w:hAnsi="Century Gothic" w:cs="Aria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3618B"/>
    <w:multiLevelType w:val="hybridMultilevel"/>
    <w:tmpl w:val="5514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FC373A"/>
    <w:multiLevelType w:val="hybridMultilevel"/>
    <w:tmpl w:val="CD04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F1C86"/>
    <w:multiLevelType w:val="hybridMultilevel"/>
    <w:tmpl w:val="06AC58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9D4611"/>
    <w:multiLevelType w:val="hybridMultilevel"/>
    <w:tmpl w:val="9014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A0F63"/>
    <w:multiLevelType w:val="hybridMultilevel"/>
    <w:tmpl w:val="F98A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53536"/>
    <w:multiLevelType w:val="hybridMultilevel"/>
    <w:tmpl w:val="E828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5F7D5D"/>
    <w:multiLevelType w:val="hybridMultilevel"/>
    <w:tmpl w:val="4FD0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916A2"/>
    <w:multiLevelType w:val="hybridMultilevel"/>
    <w:tmpl w:val="7E54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057898">
    <w:abstractNumId w:val="19"/>
  </w:num>
  <w:num w:numId="2" w16cid:durableId="731269529">
    <w:abstractNumId w:val="8"/>
  </w:num>
  <w:num w:numId="3" w16cid:durableId="880940481">
    <w:abstractNumId w:val="12"/>
  </w:num>
  <w:num w:numId="4" w16cid:durableId="1623224412">
    <w:abstractNumId w:val="11"/>
  </w:num>
  <w:num w:numId="5" w16cid:durableId="393091998">
    <w:abstractNumId w:val="6"/>
  </w:num>
  <w:num w:numId="6" w16cid:durableId="852184200">
    <w:abstractNumId w:val="4"/>
  </w:num>
  <w:num w:numId="7" w16cid:durableId="1467701006">
    <w:abstractNumId w:val="28"/>
  </w:num>
  <w:num w:numId="8" w16cid:durableId="1818302727">
    <w:abstractNumId w:val="24"/>
  </w:num>
  <w:num w:numId="9" w16cid:durableId="2068840662">
    <w:abstractNumId w:val="16"/>
  </w:num>
  <w:num w:numId="10" w16cid:durableId="1717468718">
    <w:abstractNumId w:val="31"/>
  </w:num>
  <w:num w:numId="11" w16cid:durableId="2099011962">
    <w:abstractNumId w:val="26"/>
  </w:num>
  <w:num w:numId="12" w16cid:durableId="454373033">
    <w:abstractNumId w:val="13"/>
  </w:num>
  <w:num w:numId="13" w16cid:durableId="1347906189">
    <w:abstractNumId w:val="25"/>
  </w:num>
  <w:num w:numId="14" w16cid:durableId="1847473308">
    <w:abstractNumId w:val="0"/>
  </w:num>
  <w:num w:numId="15" w16cid:durableId="2144997267">
    <w:abstractNumId w:val="2"/>
  </w:num>
  <w:num w:numId="16" w16cid:durableId="664555764">
    <w:abstractNumId w:val="22"/>
  </w:num>
  <w:num w:numId="17" w16cid:durableId="1387217845">
    <w:abstractNumId w:val="7"/>
  </w:num>
  <w:num w:numId="18" w16cid:durableId="1128888617">
    <w:abstractNumId w:val="21"/>
  </w:num>
  <w:num w:numId="19" w16cid:durableId="150417141">
    <w:abstractNumId w:val="5"/>
  </w:num>
  <w:num w:numId="20" w16cid:durableId="575431632">
    <w:abstractNumId w:val="27"/>
  </w:num>
  <w:num w:numId="21" w16cid:durableId="1253583517">
    <w:abstractNumId w:val="1"/>
  </w:num>
  <w:num w:numId="22" w16cid:durableId="1080178723">
    <w:abstractNumId w:val="15"/>
  </w:num>
  <w:num w:numId="23" w16cid:durableId="617107215">
    <w:abstractNumId w:val="9"/>
  </w:num>
  <w:num w:numId="24" w16cid:durableId="528183961">
    <w:abstractNumId w:val="3"/>
  </w:num>
  <w:num w:numId="25" w16cid:durableId="1052654131">
    <w:abstractNumId w:val="30"/>
  </w:num>
  <w:num w:numId="26" w16cid:durableId="368844009">
    <w:abstractNumId w:val="14"/>
  </w:num>
  <w:num w:numId="27" w16cid:durableId="1412652559">
    <w:abstractNumId w:val="10"/>
  </w:num>
  <w:num w:numId="28" w16cid:durableId="1791430825">
    <w:abstractNumId w:val="17"/>
  </w:num>
  <w:num w:numId="29" w16cid:durableId="928848839">
    <w:abstractNumId w:val="23"/>
  </w:num>
  <w:num w:numId="30" w16cid:durableId="313335322">
    <w:abstractNumId w:val="29"/>
  </w:num>
  <w:num w:numId="31" w16cid:durableId="1052920244">
    <w:abstractNumId w:val="18"/>
  </w:num>
  <w:num w:numId="32" w16cid:durableId="9742892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16"/>
    <w:rsid w:val="0008621B"/>
    <w:rsid w:val="000E1A45"/>
    <w:rsid w:val="000E3E8C"/>
    <w:rsid w:val="002A24E9"/>
    <w:rsid w:val="003750BE"/>
    <w:rsid w:val="003875FA"/>
    <w:rsid w:val="00497D95"/>
    <w:rsid w:val="004F4DAF"/>
    <w:rsid w:val="005C1218"/>
    <w:rsid w:val="005E49D9"/>
    <w:rsid w:val="006C077D"/>
    <w:rsid w:val="006C79C9"/>
    <w:rsid w:val="006D17FF"/>
    <w:rsid w:val="007A4C0C"/>
    <w:rsid w:val="00833716"/>
    <w:rsid w:val="00834407"/>
    <w:rsid w:val="00891882"/>
    <w:rsid w:val="008A787A"/>
    <w:rsid w:val="00A2017B"/>
    <w:rsid w:val="00B00E82"/>
    <w:rsid w:val="00B4064D"/>
    <w:rsid w:val="00BA3157"/>
    <w:rsid w:val="00C163B9"/>
    <w:rsid w:val="00EC6A21"/>
    <w:rsid w:val="00EE3A5D"/>
    <w:rsid w:val="00F0320B"/>
    <w:rsid w:val="00F2287C"/>
    <w:rsid w:val="00F331B8"/>
    <w:rsid w:val="00F57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546C"/>
  <w15:chartTrackingRefBased/>
  <w15:docId w15:val="{A8F28493-1A95-437A-AB6E-F059B451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8C"/>
  </w:style>
  <w:style w:type="paragraph" w:styleId="Heading1">
    <w:name w:val="heading 1"/>
    <w:basedOn w:val="Normal"/>
    <w:next w:val="Normal"/>
    <w:link w:val="Heading1Char"/>
    <w:uiPriority w:val="9"/>
    <w:qFormat/>
    <w:rsid w:val="008337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37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371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37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37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3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37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371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371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371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3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16"/>
    <w:rPr>
      <w:rFonts w:eastAsiaTheme="majorEastAsia" w:cstheme="majorBidi"/>
      <w:color w:val="272727" w:themeColor="text1" w:themeTint="D8"/>
    </w:rPr>
  </w:style>
  <w:style w:type="paragraph" w:styleId="Title">
    <w:name w:val="Title"/>
    <w:basedOn w:val="Normal"/>
    <w:next w:val="Normal"/>
    <w:link w:val="TitleChar"/>
    <w:uiPriority w:val="10"/>
    <w:qFormat/>
    <w:rsid w:val="00833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716"/>
    <w:rPr>
      <w:i/>
      <w:iCs/>
      <w:color w:val="404040" w:themeColor="text1" w:themeTint="BF"/>
    </w:rPr>
  </w:style>
  <w:style w:type="paragraph" w:styleId="ListParagraph">
    <w:name w:val="List Paragraph"/>
    <w:basedOn w:val="Normal"/>
    <w:uiPriority w:val="34"/>
    <w:qFormat/>
    <w:rsid w:val="00833716"/>
    <w:pPr>
      <w:ind w:left="720"/>
      <w:contextualSpacing/>
    </w:pPr>
  </w:style>
  <w:style w:type="character" w:styleId="IntenseEmphasis">
    <w:name w:val="Intense Emphasis"/>
    <w:basedOn w:val="DefaultParagraphFont"/>
    <w:uiPriority w:val="21"/>
    <w:qFormat/>
    <w:rsid w:val="00833716"/>
    <w:rPr>
      <w:i/>
      <w:iCs/>
      <w:color w:val="365F91" w:themeColor="accent1" w:themeShade="BF"/>
    </w:rPr>
  </w:style>
  <w:style w:type="paragraph" w:styleId="IntenseQuote">
    <w:name w:val="Intense Quote"/>
    <w:basedOn w:val="Normal"/>
    <w:next w:val="Normal"/>
    <w:link w:val="IntenseQuoteChar"/>
    <w:uiPriority w:val="30"/>
    <w:qFormat/>
    <w:rsid w:val="008337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3716"/>
    <w:rPr>
      <w:i/>
      <w:iCs/>
      <w:color w:val="365F91" w:themeColor="accent1" w:themeShade="BF"/>
    </w:rPr>
  </w:style>
  <w:style w:type="character" w:styleId="IntenseReference">
    <w:name w:val="Intense Reference"/>
    <w:basedOn w:val="DefaultParagraphFont"/>
    <w:uiPriority w:val="32"/>
    <w:qFormat/>
    <w:rsid w:val="00833716"/>
    <w:rPr>
      <w:b/>
      <w:bCs/>
      <w:smallCaps/>
      <w:color w:val="365F91" w:themeColor="accent1" w:themeShade="BF"/>
      <w:spacing w:val="5"/>
    </w:rPr>
  </w:style>
  <w:style w:type="character" w:styleId="Hyperlink">
    <w:name w:val="Hyperlink"/>
    <w:basedOn w:val="DefaultParagraphFont"/>
    <w:uiPriority w:val="99"/>
    <w:unhideWhenUsed/>
    <w:rsid w:val="00833716"/>
    <w:rPr>
      <w:color w:val="0000FF" w:themeColor="hyperlink"/>
      <w:u w:val="single"/>
    </w:rPr>
  </w:style>
  <w:style w:type="paragraph" w:styleId="Header">
    <w:name w:val="header"/>
    <w:basedOn w:val="Normal"/>
    <w:link w:val="HeaderChar"/>
    <w:uiPriority w:val="99"/>
    <w:unhideWhenUsed/>
    <w:rsid w:val="0083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716"/>
  </w:style>
  <w:style w:type="paragraph" w:styleId="Footer">
    <w:name w:val="footer"/>
    <w:basedOn w:val="Normal"/>
    <w:link w:val="FooterChar"/>
    <w:uiPriority w:val="99"/>
    <w:unhideWhenUsed/>
    <w:rsid w:val="0083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716"/>
  </w:style>
  <w:style w:type="character" w:styleId="UnresolvedMention">
    <w:name w:val="Unresolved Mention"/>
    <w:basedOn w:val="DefaultParagraphFont"/>
    <w:uiPriority w:val="99"/>
    <w:semiHidden/>
    <w:unhideWhenUsed/>
    <w:rsid w:val="000E3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achildofmine.co.uk" TargetMode="External"/><Relationship Id="rId18" Type="http://schemas.openxmlformats.org/officeDocument/2006/relationships/hyperlink" Target="https://www.childbereavementuk.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udc.org.uk/" TargetMode="External"/><Relationship Id="rId7" Type="http://schemas.openxmlformats.org/officeDocument/2006/relationships/webSettings" Target="webSettings.xml"/><Relationship Id="rId12" Type="http://schemas.openxmlformats.org/officeDocument/2006/relationships/hyperlink" Target="https://achildofmine.org.uk/" TargetMode="External"/><Relationship Id="rId17" Type="http://schemas.openxmlformats.org/officeDocument/2006/relationships/hyperlink" Target="https://www.careforthefamily.org.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csy.org.uk/" TargetMode="External"/><Relationship Id="rId20" Type="http://schemas.openxmlformats.org/officeDocument/2006/relationships/hyperlink" Target="https://www.tcf.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peagain.org.uk/" TargetMode="External"/><Relationship Id="rId24" Type="http://schemas.openxmlformats.org/officeDocument/2006/relationships/hyperlink" Target="https://studentgriefnetwork.co.uk/" TargetMode="External"/><Relationship Id="rId5" Type="http://schemas.openxmlformats.org/officeDocument/2006/relationships/styles" Target="styles.xml"/><Relationship Id="rId15" Type="http://schemas.openxmlformats.org/officeDocument/2006/relationships/hyperlink" Target="https://www.annafreud.org/" TargetMode="External"/><Relationship Id="rId23" Type="http://schemas.openxmlformats.org/officeDocument/2006/relationships/hyperlink" Target="https://justb.org.uk/" TargetMode="External"/><Relationship Id="rId28" Type="http://schemas.openxmlformats.org/officeDocument/2006/relationships/header" Target="header3.xml"/><Relationship Id="rId10" Type="http://schemas.openxmlformats.org/officeDocument/2006/relationships/hyperlink" Target="https://letstalkaboutloss.org/" TargetMode="External"/><Relationship Id="rId19" Type="http://schemas.openxmlformats.org/officeDocument/2006/relationships/hyperlink" Target="mailto:helpline@childbereavement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lices-escapes.co.uk/" TargetMode="External"/><Relationship Id="rId22" Type="http://schemas.openxmlformats.org/officeDocument/2006/relationships/hyperlink" Target="https://www.childline.org.uk/info-advice/your-feelings/feelings-emotions/when-someone-die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edafb6-30a7-4c6e-8c77-253d6cb6a2b1" xsi:nil="true"/>
    <lcf76f155ced4ddcb4097134ff3c332f xmlns="459b62d7-649f-4c90-b2bd-ea98588785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7F3DC923755E43A456EBC58028E7CB" ma:contentTypeVersion="11" ma:contentTypeDescription="Create a new document." ma:contentTypeScope="" ma:versionID="ae04a6d3f58efcf3c0cb749630ce5fdd">
  <xsd:schema xmlns:xsd="http://www.w3.org/2001/XMLSchema" xmlns:xs="http://www.w3.org/2001/XMLSchema" xmlns:p="http://schemas.microsoft.com/office/2006/metadata/properties" xmlns:ns2="459b62d7-649f-4c90-b2bd-ea98588785f9" xmlns:ns3="29edafb6-30a7-4c6e-8c77-253d6cb6a2b1" targetNamespace="http://schemas.microsoft.com/office/2006/metadata/properties" ma:root="true" ma:fieldsID="8afc23c01573ef4cf8a684dfca69e0e8" ns2:_="" ns3:_="">
    <xsd:import namespace="459b62d7-649f-4c90-b2bd-ea98588785f9"/>
    <xsd:import namespace="29edafb6-30a7-4c6e-8c77-253d6cb6a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62d7-649f-4c90-b2bd-ea9858878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747849-2ae1-465b-8f40-b5ccd59872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dafb6-30a7-4c6e-8c77-253d6cb6a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5f8d68-6c65-469b-914a-596078ee7873}" ma:internalName="TaxCatchAll" ma:showField="CatchAllData" ma:web="29edafb6-30a7-4c6e-8c77-253d6cb6a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D8667-2BC1-4F17-8C64-A7A8472B2490}">
  <ds:schemaRefs>
    <ds:schemaRef ds:uri="http://schemas.microsoft.com/sharepoint/v3/contenttype/forms"/>
  </ds:schemaRefs>
</ds:datastoreItem>
</file>

<file path=customXml/itemProps2.xml><?xml version="1.0" encoding="utf-8"?>
<ds:datastoreItem xmlns:ds="http://schemas.openxmlformats.org/officeDocument/2006/customXml" ds:itemID="{487052EA-9005-488B-AF3F-56A33B281F33}">
  <ds:schemaRefs>
    <ds:schemaRef ds:uri="http://schemas.microsoft.com/office/2006/metadata/properties"/>
    <ds:schemaRef ds:uri="http://schemas.microsoft.com/office/infopath/2007/PartnerControls"/>
    <ds:schemaRef ds:uri="29edafb6-30a7-4c6e-8c77-253d6cb6a2b1"/>
    <ds:schemaRef ds:uri="459b62d7-649f-4c90-b2bd-ea98588785f9"/>
  </ds:schemaRefs>
</ds:datastoreItem>
</file>

<file path=customXml/itemProps3.xml><?xml version="1.0" encoding="utf-8"?>
<ds:datastoreItem xmlns:ds="http://schemas.openxmlformats.org/officeDocument/2006/customXml" ds:itemID="{22E33761-16C1-47B6-B94B-2129BADC9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62d7-649f-4c90-b2bd-ea98588785f9"/>
    <ds:schemaRef ds:uri="29edafb6-30a7-4c6e-8c77-253d6cb6a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CHARTERS, Christopher (ST LEONARD'S HOSPICE)</dc:creator>
  <cp:keywords/>
  <dc:description/>
  <cp:lastModifiedBy>Michael Hawtin</cp:lastModifiedBy>
  <cp:revision>2</cp:revision>
  <dcterms:created xsi:type="dcterms:W3CDTF">2025-11-19T08:25:00Z</dcterms:created>
  <dcterms:modified xsi:type="dcterms:W3CDTF">2025-11-19T08:25:00Z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0x010100797F3DC923755E43A456EBC58028E7CB</vt:lpwstr>
  </property>
  <property fmtid="{D5CDD505-2E9C-101B-9397-08002B2CF9AE}" pid="3" name="Order">
    <vt:r8>100</vt:r8>
  </property>
  <property fmtid="{D5CDD505-2E9C-101B-9397-08002B2CF9AE}" pid="4" name="MediaServiceImageTags">
    <vt:lpwstr/>
  </property>
</Properties>
</file>